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4200E2" w:rsidP="00E03D18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4A5238">
        <w:rPr>
          <w:rFonts w:eastAsia="Calibri"/>
          <w:lang w:eastAsia="en-US"/>
        </w:rPr>
        <w:t xml:space="preserve">ыездного </w:t>
      </w:r>
      <w:r w:rsidR="00E03D18"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</w:t>
      </w:r>
    </w:p>
    <w:p w:rsidR="001B3636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1F529E" w:rsidRPr="00EF050B" w:rsidRDefault="001F529E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2C54AF" w:rsidRDefault="004449DE" w:rsidP="00774B5F">
      <w:r w:rsidRPr="002C54AF">
        <w:t>Место</w:t>
      </w:r>
      <w:r w:rsidR="00DD4788">
        <w:t xml:space="preserve"> и дата </w:t>
      </w:r>
      <w:r w:rsidRPr="002C54AF">
        <w:t>проведения:</w:t>
      </w:r>
    </w:p>
    <w:p w:rsidR="00AA6786" w:rsidRDefault="00AA6786" w:rsidP="00774B5F">
      <w:pPr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Могилевская областная научно-техническая библиотека</w:t>
      </w:r>
      <w:r w:rsidR="00855B74">
        <w:rPr>
          <w:rStyle w:val="a8"/>
          <w:b/>
          <w:sz w:val="28"/>
          <w:szCs w:val="28"/>
        </w:rPr>
        <w:t xml:space="preserve"> – филиал РНТБ</w:t>
      </w:r>
    </w:p>
    <w:p w:rsidR="00DD4788" w:rsidRDefault="00DD4788" w:rsidP="00774B5F">
      <w:pPr>
        <w:rPr>
          <w:rStyle w:val="a8"/>
          <w:sz w:val="28"/>
          <w:szCs w:val="28"/>
        </w:rPr>
      </w:pPr>
      <w:r w:rsidRPr="00DD4788">
        <w:rPr>
          <w:rStyle w:val="a8"/>
          <w:sz w:val="28"/>
          <w:szCs w:val="28"/>
        </w:rPr>
        <w:t>(</w:t>
      </w:r>
      <w:proofErr w:type="spellStart"/>
      <w:r>
        <w:rPr>
          <w:rStyle w:val="a8"/>
          <w:sz w:val="28"/>
          <w:szCs w:val="28"/>
        </w:rPr>
        <w:t>г.Могилев</w:t>
      </w:r>
      <w:proofErr w:type="spellEnd"/>
      <w:r>
        <w:rPr>
          <w:rStyle w:val="a8"/>
          <w:sz w:val="28"/>
          <w:szCs w:val="28"/>
        </w:rPr>
        <w:t xml:space="preserve">, </w:t>
      </w:r>
      <w:proofErr w:type="spellStart"/>
      <w:r>
        <w:rPr>
          <w:rStyle w:val="a8"/>
          <w:sz w:val="28"/>
          <w:szCs w:val="28"/>
        </w:rPr>
        <w:t>ул.</w:t>
      </w:r>
      <w:r w:rsidR="00AA6786">
        <w:rPr>
          <w:rStyle w:val="a8"/>
          <w:sz w:val="28"/>
          <w:szCs w:val="28"/>
        </w:rPr>
        <w:t>Космонавтов</w:t>
      </w:r>
      <w:proofErr w:type="spellEnd"/>
      <w:r>
        <w:rPr>
          <w:rStyle w:val="a8"/>
          <w:sz w:val="28"/>
          <w:szCs w:val="28"/>
        </w:rPr>
        <w:t>,</w:t>
      </w:r>
      <w:r w:rsidR="00AA6786">
        <w:rPr>
          <w:rStyle w:val="a8"/>
          <w:sz w:val="28"/>
          <w:szCs w:val="28"/>
        </w:rPr>
        <w:t xml:space="preserve"> 19</w:t>
      </w:r>
      <w:r>
        <w:rPr>
          <w:rStyle w:val="a8"/>
          <w:sz w:val="28"/>
          <w:szCs w:val="28"/>
        </w:rPr>
        <w:t>)</w:t>
      </w:r>
    </w:p>
    <w:p w:rsidR="001F529E" w:rsidRPr="00DD4788" w:rsidRDefault="001F529E" w:rsidP="00774B5F">
      <w:pPr>
        <w:rPr>
          <w:rStyle w:val="a8"/>
          <w:sz w:val="28"/>
          <w:szCs w:val="28"/>
        </w:rPr>
      </w:pPr>
    </w:p>
    <w:p w:rsidR="002D7143" w:rsidRPr="002D7143" w:rsidRDefault="00DD4788" w:rsidP="00774B5F">
      <w:pPr>
        <w:rPr>
          <w:b/>
        </w:rPr>
      </w:pPr>
      <w:r>
        <w:rPr>
          <w:b/>
        </w:rPr>
        <w:t xml:space="preserve"> </w:t>
      </w:r>
      <w:r w:rsidR="00AA6786">
        <w:rPr>
          <w:b/>
        </w:rPr>
        <w:t>27 мая</w:t>
      </w:r>
      <w:r w:rsidR="004A5238">
        <w:rPr>
          <w:b/>
        </w:rPr>
        <w:t xml:space="preserve"> 2025</w:t>
      </w:r>
      <w:r w:rsidR="002D7143" w:rsidRPr="002D7143">
        <w:rPr>
          <w:b/>
        </w:rPr>
        <w:t xml:space="preserve"> года, </w:t>
      </w:r>
      <w:r w:rsidR="005F166C">
        <w:rPr>
          <w:b/>
        </w:rPr>
        <w:t xml:space="preserve">начало в </w:t>
      </w:r>
      <w:r w:rsidR="002D7143" w:rsidRPr="002D7143">
        <w:rPr>
          <w:b/>
        </w:rPr>
        <w:t>14.</w:t>
      </w:r>
      <w:r w:rsidR="00AA6786">
        <w:rPr>
          <w:b/>
        </w:rPr>
        <w:t>3</w:t>
      </w:r>
      <w:r w:rsidR="002D7143" w:rsidRPr="002D7143">
        <w:rPr>
          <w:b/>
        </w:rPr>
        <w:t>0</w:t>
      </w:r>
    </w:p>
    <w:p w:rsidR="004449DE" w:rsidRDefault="004449DE" w:rsidP="000E1E8A">
      <w:pPr>
        <w:ind w:firstLine="709"/>
      </w:pPr>
    </w:p>
    <w:p w:rsidR="001F529E" w:rsidRPr="000E1E8A" w:rsidRDefault="001F529E" w:rsidP="000E1E8A">
      <w:pPr>
        <w:ind w:firstLine="709"/>
      </w:pPr>
    </w:p>
    <w:p w:rsidR="002C54AF" w:rsidRDefault="001F529E" w:rsidP="001F529E">
      <w:pPr>
        <w:pStyle w:val="a3"/>
        <w:numPr>
          <w:ilvl w:val="0"/>
          <w:numId w:val="7"/>
        </w:numPr>
        <w:tabs>
          <w:tab w:val="left" w:pos="993"/>
        </w:tabs>
        <w:spacing w:after="0" w:line="256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  <w:r w:rsidRPr="001F529E">
        <w:rPr>
          <w:rFonts w:ascii="Times New Roman" w:hAnsi="Times New Roman"/>
          <w:sz w:val="30"/>
          <w:szCs w:val="30"/>
        </w:rPr>
        <w:t>Формирование партнерских отношений библиотеки с государственными и общественными организациями экологической направленности и предприятиями региона</w:t>
      </w:r>
      <w:r w:rsidR="002C54AF" w:rsidRPr="00AF1F50">
        <w:rPr>
          <w:rFonts w:ascii="Times New Roman" w:hAnsi="Times New Roman"/>
          <w:sz w:val="30"/>
          <w:szCs w:val="30"/>
        </w:rPr>
        <w:t>.</w:t>
      </w:r>
    </w:p>
    <w:p w:rsidR="001F529E" w:rsidRDefault="001F529E" w:rsidP="001F529E">
      <w:pPr>
        <w:pStyle w:val="a3"/>
        <w:tabs>
          <w:tab w:val="left" w:pos="993"/>
        </w:tabs>
        <w:spacing w:after="0" w:line="256" w:lineRule="auto"/>
        <w:ind w:left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3"/>
        <w:gridCol w:w="2554"/>
      </w:tblGrid>
      <w:tr w:rsidR="002C54AF" w:rsidRPr="00A86083" w:rsidTr="002647E0">
        <w:trPr>
          <w:trHeight w:val="2308"/>
        </w:trPr>
        <w:tc>
          <w:tcPr>
            <w:tcW w:w="7164" w:type="dxa"/>
            <w:vAlign w:val="center"/>
          </w:tcPr>
          <w:p w:rsidR="00D56150" w:rsidRDefault="002C54AF" w:rsidP="001F529E">
            <w:pPr>
              <w:ind w:firstLine="567"/>
              <w:contextualSpacing/>
              <w:jc w:val="both"/>
              <w:rPr>
                <w:bCs/>
              </w:rPr>
            </w:pPr>
            <w:r w:rsidRPr="00AF1F50">
              <w:rPr>
                <w:bCs/>
              </w:rPr>
              <w:t xml:space="preserve">Докладывает: </w:t>
            </w:r>
          </w:p>
          <w:p w:rsidR="001F529E" w:rsidRDefault="001F529E" w:rsidP="001F529E">
            <w:pPr>
              <w:ind w:firstLine="567"/>
              <w:contextualSpacing/>
              <w:jc w:val="both"/>
              <w:rPr>
                <w:bCs/>
                <w:i/>
              </w:rPr>
            </w:pPr>
            <w:r w:rsidRPr="001F529E">
              <w:rPr>
                <w:bCs/>
                <w:i/>
              </w:rPr>
              <w:t>Романович Иоланта Николаевна, главный библиотекарь Гродненской областной научно-технической библиотеки - филиала РНТБ</w:t>
            </w:r>
          </w:p>
          <w:p w:rsidR="002C54AF" w:rsidRPr="00A86083" w:rsidRDefault="001F529E" w:rsidP="001F529E">
            <w:pPr>
              <w:ind w:firstLine="567"/>
              <w:contextualSpacing/>
              <w:jc w:val="both"/>
            </w:pPr>
            <w:r w:rsidRPr="001F529E">
              <w:rPr>
                <w:bCs/>
                <w:i/>
              </w:rPr>
              <w:t xml:space="preserve"> </w:t>
            </w:r>
            <w:r w:rsidR="00CB255D" w:rsidRPr="00A86083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="00CB255D" w:rsidRPr="00A86083">
              <w:t xml:space="preserve"> </w:t>
            </w:r>
          </w:p>
        </w:tc>
        <w:tc>
          <w:tcPr>
            <w:tcW w:w="2333" w:type="dxa"/>
          </w:tcPr>
          <w:p w:rsidR="00AA6786" w:rsidRDefault="00AA6786" w:rsidP="001F529E">
            <w:pPr>
              <w:ind w:firstLine="567"/>
              <w:contextualSpacing/>
              <w:jc w:val="center"/>
              <w:rPr>
                <w:bCs/>
              </w:rPr>
            </w:pPr>
          </w:p>
          <w:p w:rsidR="002C54AF" w:rsidRPr="00A86083" w:rsidRDefault="00855B74" w:rsidP="001F529E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2C54AF" w:rsidRPr="00A86083">
              <w:rPr>
                <w:bCs/>
              </w:rPr>
              <w:t>ля доклада</w:t>
            </w:r>
          </w:p>
          <w:p w:rsidR="002C54AF" w:rsidRPr="00A86083" w:rsidRDefault="002C54AF" w:rsidP="001F529E">
            <w:pPr>
              <w:ind w:firstLine="567"/>
              <w:contextualSpacing/>
              <w:jc w:val="center"/>
              <w:rPr>
                <w:bCs/>
              </w:rPr>
            </w:pPr>
            <w:r w:rsidRPr="00A86083">
              <w:rPr>
                <w:bCs/>
              </w:rPr>
              <w:t xml:space="preserve">до </w:t>
            </w:r>
            <w:r w:rsidR="00855B74">
              <w:rPr>
                <w:bCs/>
              </w:rPr>
              <w:t>2</w:t>
            </w:r>
            <w:r w:rsidR="004D1554">
              <w:rPr>
                <w:bCs/>
              </w:rPr>
              <w:t>0</w:t>
            </w:r>
            <w:r w:rsidRPr="00A86083">
              <w:rPr>
                <w:bCs/>
              </w:rPr>
              <w:t xml:space="preserve"> минут</w:t>
            </w:r>
          </w:p>
          <w:p w:rsidR="002C54AF" w:rsidRPr="00A86083" w:rsidRDefault="002C54AF" w:rsidP="001F529E">
            <w:pPr>
              <w:ind w:firstLine="567"/>
              <w:contextualSpacing/>
              <w:jc w:val="center"/>
              <w:rPr>
                <w:bCs/>
              </w:rPr>
            </w:pPr>
          </w:p>
          <w:p w:rsidR="002C54AF" w:rsidRPr="00A86083" w:rsidRDefault="00855B74" w:rsidP="001F529E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4D1554">
              <w:rPr>
                <w:bCs/>
              </w:rPr>
              <w:t>редложения, о</w:t>
            </w:r>
            <w:r w:rsidR="002C54AF" w:rsidRPr="00A86083">
              <w:rPr>
                <w:bCs/>
              </w:rPr>
              <w:t>бсуждения –</w:t>
            </w:r>
          </w:p>
          <w:p w:rsidR="002C54AF" w:rsidRPr="00A86083" w:rsidRDefault="008C032F" w:rsidP="00855B74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855B74">
              <w:rPr>
                <w:bCs/>
              </w:rPr>
              <w:t>5</w:t>
            </w:r>
            <w:r w:rsidR="002C54AF" w:rsidRPr="00A86083">
              <w:rPr>
                <w:bCs/>
              </w:rPr>
              <w:t xml:space="preserve"> минут</w:t>
            </w:r>
          </w:p>
        </w:tc>
      </w:tr>
    </w:tbl>
    <w:p w:rsidR="001F529E" w:rsidRDefault="001F529E" w:rsidP="001F529E">
      <w:pPr>
        <w:tabs>
          <w:tab w:val="left" w:pos="993"/>
        </w:tabs>
        <w:spacing w:after="160" w:line="256" w:lineRule="auto"/>
        <w:ind w:firstLine="567"/>
        <w:jc w:val="both"/>
      </w:pPr>
    </w:p>
    <w:p w:rsidR="001F529E" w:rsidRDefault="001F529E" w:rsidP="001F529E">
      <w:pPr>
        <w:tabs>
          <w:tab w:val="left" w:pos="993"/>
        </w:tabs>
        <w:spacing w:line="256" w:lineRule="auto"/>
        <w:ind w:firstLine="567"/>
        <w:contextualSpacing/>
        <w:jc w:val="both"/>
      </w:pPr>
      <w:r>
        <w:t xml:space="preserve">2. </w:t>
      </w:r>
      <w:r w:rsidRPr="001F529E">
        <w:t>Зеленый информационный центр Могилевской областной научно-технической библиотеки: ресурсы и возможности для экологии и устойчивого развития</w:t>
      </w:r>
      <w:r w:rsidRPr="001F529E">
        <w:t>.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2610"/>
      </w:tblGrid>
      <w:tr w:rsidR="001F529E" w:rsidRPr="00A86083" w:rsidTr="001F529E">
        <w:trPr>
          <w:trHeight w:val="2308"/>
        </w:trPr>
        <w:tc>
          <w:tcPr>
            <w:tcW w:w="6887" w:type="dxa"/>
            <w:vAlign w:val="center"/>
          </w:tcPr>
          <w:p w:rsidR="001F529E" w:rsidRDefault="001F529E" w:rsidP="001F529E">
            <w:pPr>
              <w:ind w:firstLine="567"/>
              <w:contextualSpacing/>
              <w:jc w:val="both"/>
              <w:rPr>
                <w:bCs/>
              </w:rPr>
            </w:pPr>
          </w:p>
          <w:p w:rsidR="001F529E" w:rsidRDefault="001F529E" w:rsidP="001F529E">
            <w:pPr>
              <w:ind w:firstLine="567"/>
              <w:contextualSpacing/>
              <w:jc w:val="both"/>
              <w:rPr>
                <w:bCs/>
              </w:rPr>
            </w:pPr>
            <w:r w:rsidRPr="00AF1F50">
              <w:rPr>
                <w:bCs/>
              </w:rPr>
              <w:t xml:space="preserve">Докладывает: </w:t>
            </w:r>
          </w:p>
          <w:p w:rsidR="001F529E" w:rsidRDefault="001F529E" w:rsidP="001F529E">
            <w:pPr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 w:rsidRPr="001F529E">
              <w:rPr>
                <w:bCs/>
                <w:i/>
              </w:rPr>
              <w:t>Мигурская</w:t>
            </w:r>
            <w:proofErr w:type="spellEnd"/>
            <w:r w:rsidRPr="001F529E">
              <w:rPr>
                <w:bCs/>
                <w:i/>
              </w:rPr>
              <w:t xml:space="preserve"> Анастасия Юрьевна, библиотекарь 1 категории</w:t>
            </w:r>
            <w:r>
              <w:rPr>
                <w:bCs/>
                <w:i/>
              </w:rPr>
              <w:t xml:space="preserve"> Могилевской</w:t>
            </w:r>
            <w:r w:rsidRPr="001F529E">
              <w:rPr>
                <w:bCs/>
                <w:i/>
              </w:rPr>
              <w:t xml:space="preserve"> областной научно-технической библиотеки - филиала РНТБ</w:t>
            </w:r>
          </w:p>
          <w:p w:rsidR="001F529E" w:rsidRPr="00A86083" w:rsidRDefault="001F529E" w:rsidP="001F529E">
            <w:pPr>
              <w:ind w:firstLine="567"/>
              <w:contextualSpacing/>
              <w:jc w:val="both"/>
            </w:pPr>
            <w:r w:rsidRPr="001F529E">
              <w:rPr>
                <w:bCs/>
                <w:i/>
              </w:rPr>
              <w:t xml:space="preserve"> </w:t>
            </w:r>
            <w:r w:rsidRPr="00A86083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Pr="00A86083">
              <w:t xml:space="preserve"> </w:t>
            </w:r>
          </w:p>
        </w:tc>
        <w:tc>
          <w:tcPr>
            <w:tcW w:w="2610" w:type="dxa"/>
          </w:tcPr>
          <w:p w:rsidR="001F529E" w:rsidRDefault="001F529E" w:rsidP="001F529E">
            <w:pPr>
              <w:ind w:firstLine="567"/>
              <w:contextualSpacing/>
              <w:jc w:val="center"/>
              <w:rPr>
                <w:bCs/>
              </w:rPr>
            </w:pPr>
          </w:p>
          <w:p w:rsidR="001F529E" w:rsidRPr="00A86083" w:rsidRDefault="00855B74" w:rsidP="001F529E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1F529E" w:rsidRPr="00A86083">
              <w:rPr>
                <w:bCs/>
              </w:rPr>
              <w:t>ля доклада</w:t>
            </w:r>
          </w:p>
          <w:p w:rsidR="001F529E" w:rsidRPr="00A86083" w:rsidRDefault="001F529E" w:rsidP="001F529E">
            <w:pPr>
              <w:ind w:firstLine="567"/>
              <w:contextualSpacing/>
              <w:jc w:val="center"/>
              <w:rPr>
                <w:bCs/>
              </w:rPr>
            </w:pPr>
            <w:r w:rsidRPr="00A86083">
              <w:rPr>
                <w:bCs/>
              </w:rPr>
              <w:t xml:space="preserve">до </w:t>
            </w:r>
            <w:r w:rsidR="00855B74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A86083">
              <w:rPr>
                <w:bCs/>
              </w:rPr>
              <w:t xml:space="preserve"> минут</w:t>
            </w:r>
          </w:p>
          <w:p w:rsidR="001F529E" w:rsidRPr="00A86083" w:rsidRDefault="001F529E" w:rsidP="001F529E">
            <w:pPr>
              <w:ind w:firstLine="567"/>
              <w:contextualSpacing/>
              <w:jc w:val="center"/>
              <w:rPr>
                <w:bCs/>
              </w:rPr>
            </w:pPr>
          </w:p>
          <w:p w:rsidR="001F529E" w:rsidRPr="00A86083" w:rsidRDefault="00855B74" w:rsidP="001F529E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1F529E">
              <w:rPr>
                <w:bCs/>
              </w:rPr>
              <w:t>редложения, о</w:t>
            </w:r>
            <w:r w:rsidR="001F529E" w:rsidRPr="00A86083">
              <w:rPr>
                <w:bCs/>
              </w:rPr>
              <w:t>бсуждения –</w:t>
            </w:r>
          </w:p>
          <w:p w:rsidR="001F529E" w:rsidRPr="00A86083" w:rsidRDefault="001F529E" w:rsidP="00855B74">
            <w:pPr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855B74">
              <w:rPr>
                <w:bCs/>
              </w:rPr>
              <w:t>5</w:t>
            </w:r>
            <w:r w:rsidRPr="00A86083">
              <w:rPr>
                <w:bCs/>
              </w:rPr>
              <w:t xml:space="preserve"> минут</w:t>
            </w:r>
          </w:p>
        </w:tc>
      </w:tr>
    </w:tbl>
    <w:p w:rsidR="002C54AF" w:rsidRDefault="002C54AF" w:rsidP="00774B5F">
      <w:pPr>
        <w:tabs>
          <w:tab w:val="left" w:pos="1134"/>
        </w:tabs>
        <w:ind w:firstLine="567"/>
        <w:jc w:val="both"/>
      </w:pPr>
    </w:p>
    <w:p w:rsidR="000E1E8A" w:rsidRDefault="001F529E" w:rsidP="001F529E">
      <w:pPr>
        <w:tabs>
          <w:tab w:val="left" w:pos="1134"/>
        </w:tabs>
        <w:ind w:left="567"/>
        <w:jc w:val="both"/>
        <w:rPr>
          <w:bCs/>
        </w:rPr>
      </w:pPr>
      <w:r>
        <w:rPr>
          <w:bCs/>
        </w:rPr>
        <w:t xml:space="preserve">3. </w:t>
      </w:r>
      <w:r w:rsidR="00AA6786" w:rsidRPr="001F529E">
        <w:rPr>
          <w:bCs/>
        </w:rPr>
        <w:t>О соблюдении порядка удаления и обрезки объектов растительного мира в населенных пунктах (проблемные вопросы)</w:t>
      </w:r>
    </w:p>
    <w:p w:rsidR="001F529E" w:rsidRPr="001F529E" w:rsidRDefault="001F529E" w:rsidP="001F529E">
      <w:pPr>
        <w:tabs>
          <w:tab w:val="left" w:pos="1134"/>
        </w:tabs>
        <w:ind w:left="567"/>
        <w:jc w:val="both"/>
        <w:rPr>
          <w:bCs/>
          <w:sz w:val="18"/>
          <w:szCs w:val="18"/>
        </w:rPr>
      </w:pP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DA25F4" w:rsidRPr="00AA6786" w:rsidTr="004569DF">
        <w:trPr>
          <w:trHeight w:val="1694"/>
        </w:trPr>
        <w:tc>
          <w:tcPr>
            <w:tcW w:w="7164" w:type="dxa"/>
          </w:tcPr>
          <w:p w:rsidR="001F529E" w:rsidRPr="00AA6786" w:rsidRDefault="000E1E8A" w:rsidP="001F529E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A6786">
              <w:rPr>
                <w:bCs/>
              </w:rPr>
              <w:lastRenderedPageBreak/>
              <w:t xml:space="preserve"> </w:t>
            </w:r>
            <w:r w:rsidR="00DA25F4" w:rsidRPr="00AA6786">
              <w:rPr>
                <w:bCs/>
              </w:rPr>
              <w:t xml:space="preserve">Докладывает: </w:t>
            </w:r>
          </w:p>
          <w:p w:rsidR="002C54AF" w:rsidRPr="00F62662" w:rsidRDefault="00F62662" w:rsidP="00A427E2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 w:rsidRPr="00F62662">
              <w:rPr>
                <w:bCs/>
                <w:i/>
              </w:rPr>
              <w:t>Шинкевич</w:t>
            </w:r>
            <w:proofErr w:type="spellEnd"/>
            <w:r w:rsidRPr="00F62662">
              <w:rPr>
                <w:bCs/>
                <w:i/>
              </w:rPr>
              <w:t xml:space="preserve"> А.В.</w:t>
            </w:r>
            <w:r w:rsidR="00C663A5" w:rsidRPr="00F62662">
              <w:rPr>
                <w:bCs/>
                <w:i/>
              </w:rPr>
              <w:t>,</w:t>
            </w:r>
            <w:r w:rsidR="00A86083" w:rsidRPr="00F62662">
              <w:rPr>
                <w:bCs/>
                <w:i/>
              </w:rPr>
              <w:t xml:space="preserve"> начальник отдела </w:t>
            </w:r>
            <w:r w:rsidRPr="00F62662">
              <w:rPr>
                <w:bCs/>
                <w:i/>
              </w:rPr>
              <w:t xml:space="preserve">контроля за охраной и использованием земель, растительного и животного мира, недр, особо охраняемых природных территорий </w:t>
            </w:r>
            <w:r w:rsidR="00A86083" w:rsidRPr="00F62662">
              <w:rPr>
                <w:bCs/>
                <w:i/>
              </w:rPr>
              <w:t>Могилевского областного комитета природных ресурсов и охраны окружающей среды</w:t>
            </w:r>
          </w:p>
          <w:p w:rsidR="00A86083" w:rsidRPr="00AA6786" w:rsidRDefault="00A86083" w:rsidP="00A427E2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A6786">
              <w:rPr>
                <w:bCs/>
              </w:rPr>
              <w:t xml:space="preserve">организации, входящие в состав </w:t>
            </w:r>
            <w:proofErr w:type="gramStart"/>
            <w:r w:rsidRPr="00AA6786">
              <w:rPr>
                <w:bCs/>
              </w:rPr>
              <w:t>общественного  координационного</w:t>
            </w:r>
            <w:proofErr w:type="gramEnd"/>
            <w:r w:rsidRPr="00AA6786">
              <w:rPr>
                <w:bCs/>
              </w:rPr>
              <w:t xml:space="preserve"> экологического совета</w:t>
            </w:r>
          </w:p>
          <w:p w:rsidR="00A86083" w:rsidRPr="00AA6786" w:rsidRDefault="00A86083" w:rsidP="00A8608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333" w:type="dxa"/>
          </w:tcPr>
          <w:p w:rsidR="000E1E8A" w:rsidRPr="00AA6786" w:rsidRDefault="000E1E8A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AA6786" w:rsidRDefault="00855B74" w:rsidP="00CB255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DA25F4" w:rsidRPr="00AA6786">
              <w:rPr>
                <w:bCs/>
              </w:rPr>
              <w:t>ля доклада</w:t>
            </w:r>
          </w:p>
          <w:p w:rsidR="00DA25F4" w:rsidRPr="00AA6786" w:rsidRDefault="00855B74" w:rsidP="00CB255D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до 20</w:t>
            </w:r>
            <w:r w:rsidR="00DA25F4" w:rsidRPr="00AA6786">
              <w:rPr>
                <w:bCs/>
              </w:rPr>
              <w:t xml:space="preserve"> минут</w:t>
            </w:r>
          </w:p>
          <w:p w:rsidR="00DA25F4" w:rsidRPr="00AA6786" w:rsidRDefault="00DA25F4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AA6786" w:rsidRDefault="00DA25F4" w:rsidP="00774B5F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F62662" w:rsidRDefault="00F62662" w:rsidP="00A86083">
            <w:pPr>
              <w:jc w:val="center"/>
              <w:rPr>
                <w:bCs/>
              </w:rPr>
            </w:pPr>
          </w:p>
          <w:p w:rsidR="00A86083" w:rsidRPr="00AA6786" w:rsidRDefault="00855B74" w:rsidP="00A860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bookmarkStart w:id="0" w:name="_GoBack"/>
            <w:bookmarkEnd w:id="0"/>
            <w:r w:rsidR="00A86083" w:rsidRPr="00AA6786">
              <w:rPr>
                <w:bCs/>
              </w:rPr>
              <w:t>редложения</w:t>
            </w:r>
            <w:r w:rsidR="004D1554" w:rsidRPr="00AA6786">
              <w:rPr>
                <w:bCs/>
              </w:rPr>
              <w:t>, о</w:t>
            </w:r>
            <w:r w:rsidR="00A86083" w:rsidRPr="00AA6786">
              <w:rPr>
                <w:bCs/>
              </w:rPr>
              <w:t>бсуждения –</w:t>
            </w:r>
          </w:p>
          <w:p w:rsidR="00A86083" w:rsidRPr="00AA6786" w:rsidRDefault="00A86083" w:rsidP="00855B7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A6786">
              <w:rPr>
                <w:bCs/>
              </w:rPr>
              <w:t xml:space="preserve">до </w:t>
            </w:r>
            <w:r w:rsidR="00855B74">
              <w:rPr>
                <w:bCs/>
              </w:rPr>
              <w:t>5</w:t>
            </w:r>
            <w:r w:rsidRPr="00AA6786">
              <w:rPr>
                <w:bCs/>
              </w:rPr>
              <w:t xml:space="preserve"> минут</w:t>
            </w:r>
          </w:p>
        </w:tc>
      </w:tr>
    </w:tbl>
    <w:p w:rsidR="00500E99" w:rsidRPr="002C54AF" w:rsidRDefault="001F529E" w:rsidP="001F529E">
      <w:pPr>
        <w:pStyle w:val="a3"/>
        <w:tabs>
          <w:tab w:val="left" w:pos="993"/>
        </w:tabs>
        <w:ind w:left="1572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4. </w:t>
      </w:r>
      <w:r w:rsidR="00500E99" w:rsidRPr="002C54AF">
        <w:rPr>
          <w:rFonts w:ascii="Times New Roman" w:hAnsi="Times New Roman"/>
          <w:bCs/>
          <w:sz w:val="30"/>
          <w:szCs w:val="30"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1C61F0">
      <w:pPr>
        <w:spacing w:line="280" w:lineRule="exact"/>
        <w:jc w:val="both"/>
      </w:pPr>
      <w:r>
        <w:t xml:space="preserve">Председатель комитета                                                       </w:t>
      </w:r>
      <w:proofErr w:type="spellStart"/>
      <w:r>
        <w:t>К.И.Тепляков</w:t>
      </w:r>
      <w:proofErr w:type="spellEnd"/>
    </w:p>
    <w:sectPr w:rsidR="00C51A78" w:rsidRPr="002C54AF" w:rsidSect="001F529E">
      <w:pgSz w:w="11906" w:h="16838"/>
      <w:pgMar w:top="1134" w:right="850" w:bottom="1418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9E3BF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EF1CDC"/>
    <w:multiLevelType w:val="hybridMultilevel"/>
    <w:tmpl w:val="4290DB3C"/>
    <w:lvl w:ilvl="0" w:tplc="6C707B6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8082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61F0"/>
    <w:rsid w:val="001C7CE6"/>
    <w:rsid w:val="001E72BF"/>
    <w:rsid w:val="001F529E"/>
    <w:rsid w:val="00244F4C"/>
    <w:rsid w:val="00254241"/>
    <w:rsid w:val="002647E0"/>
    <w:rsid w:val="002A26F3"/>
    <w:rsid w:val="002A5370"/>
    <w:rsid w:val="002B3926"/>
    <w:rsid w:val="002C1314"/>
    <w:rsid w:val="002C54AF"/>
    <w:rsid w:val="002C7CBB"/>
    <w:rsid w:val="002D7143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200E2"/>
    <w:rsid w:val="004449DE"/>
    <w:rsid w:val="00451A9E"/>
    <w:rsid w:val="004A5238"/>
    <w:rsid w:val="004D1554"/>
    <w:rsid w:val="004D4691"/>
    <w:rsid w:val="004E4BB7"/>
    <w:rsid w:val="00500E99"/>
    <w:rsid w:val="005902C6"/>
    <w:rsid w:val="00590FB6"/>
    <w:rsid w:val="005B2B8E"/>
    <w:rsid w:val="005F166C"/>
    <w:rsid w:val="006055FD"/>
    <w:rsid w:val="006143CA"/>
    <w:rsid w:val="00625038"/>
    <w:rsid w:val="00650E1B"/>
    <w:rsid w:val="006802B3"/>
    <w:rsid w:val="0068033A"/>
    <w:rsid w:val="0068626F"/>
    <w:rsid w:val="00693ACD"/>
    <w:rsid w:val="00696FEC"/>
    <w:rsid w:val="006F18FA"/>
    <w:rsid w:val="00700063"/>
    <w:rsid w:val="007261FB"/>
    <w:rsid w:val="007428C8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55B74"/>
    <w:rsid w:val="008A7E7D"/>
    <w:rsid w:val="008C032F"/>
    <w:rsid w:val="008F50FE"/>
    <w:rsid w:val="008F62A7"/>
    <w:rsid w:val="008F7000"/>
    <w:rsid w:val="00922322"/>
    <w:rsid w:val="009316F0"/>
    <w:rsid w:val="009519A3"/>
    <w:rsid w:val="009E006A"/>
    <w:rsid w:val="009F66B1"/>
    <w:rsid w:val="00A14254"/>
    <w:rsid w:val="00A427E2"/>
    <w:rsid w:val="00A80330"/>
    <w:rsid w:val="00A86083"/>
    <w:rsid w:val="00AA6786"/>
    <w:rsid w:val="00AC1B17"/>
    <w:rsid w:val="00AD50D2"/>
    <w:rsid w:val="00AD5D1B"/>
    <w:rsid w:val="00AD7ABC"/>
    <w:rsid w:val="00AE2104"/>
    <w:rsid w:val="00AE3003"/>
    <w:rsid w:val="00AF1F50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663A5"/>
    <w:rsid w:val="00C77434"/>
    <w:rsid w:val="00C96AB9"/>
    <w:rsid w:val="00CA3398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56150"/>
    <w:rsid w:val="00D64E6E"/>
    <w:rsid w:val="00D7347C"/>
    <w:rsid w:val="00D85E2D"/>
    <w:rsid w:val="00DA25F4"/>
    <w:rsid w:val="00DC536C"/>
    <w:rsid w:val="00DD4788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6266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85B55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  <w:style w:type="character" w:styleId="a8">
    <w:name w:val="Strong"/>
    <w:qFormat/>
    <w:rsid w:val="00DD4788"/>
    <w:rPr>
      <w:rFonts w:ascii="Times New Roman" w:hAnsi="Times New Roman"/>
      <w:b w:val="0"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position w:val="0"/>
      <w:sz w:val="3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89F6-5523-4111-98D1-68C075D3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6</cp:revision>
  <cp:lastPrinted>2025-03-27T08:14:00Z</cp:lastPrinted>
  <dcterms:created xsi:type="dcterms:W3CDTF">2025-05-15T09:23:00Z</dcterms:created>
  <dcterms:modified xsi:type="dcterms:W3CDTF">2025-05-15T11:17:00Z</dcterms:modified>
</cp:coreProperties>
</file>