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2B3" w:rsidRPr="00BB572B" w:rsidRDefault="004449DE" w:rsidP="004449DE">
      <w:pPr>
        <w:jc w:val="center"/>
      </w:pPr>
      <w:r w:rsidRPr="00BB572B">
        <w:t xml:space="preserve">Повестка </w:t>
      </w:r>
    </w:p>
    <w:p w:rsidR="00E03D18" w:rsidRPr="00EF050B" w:rsidRDefault="00E03D18" w:rsidP="00E03D18">
      <w:pPr>
        <w:contextualSpacing/>
        <w:jc w:val="center"/>
        <w:rPr>
          <w:rFonts w:eastAsia="Calibri"/>
          <w:lang w:eastAsia="en-US"/>
        </w:rPr>
      </w:pPr>
      <w:r w:rsidRPr="00E03D18">
        <w:rPr>
          <w:rFonts w:eastAsia="Calibri"/>
          <w:lang w:eastAsia="en-US"/>
        </w:rPr>
        <w:t xml:space="preserve">заседания общественного координационного экологического совета при Могилевском областном комитете природных ресурсов и охраны </w:t>
      </w:r>
      <w:r w:rsidR="001B3636">
        <w:rPr>
          <w:rFonts w:eastAsia="Calibri"/>
          <w:lang w:eastAsia="en-US"/>
        </w:rPr>
        <w:t>окружающей среды (далее – ОКЭС)</w:t>
      </w:r>
      <w:r w:rsidRPr="00E03D18">
        <w:rPr>
          <w:rFonts w:eastAsia="Calibri"/>
          <w:lang w:eastAsia="en-US"/>
        </w:rPr>
        <w:t xml:space="preserve"> </w:t>
      </w:r>
    </w:p>
    <w:p w:rsidR="001B3636" w:rsidRPr="00EF050B" w:rsidRDefault="001B3636" w:rsidP="00E03D18">
      <w:pPr>
        <w:contextualSpacing/>
        <w:jc w:val="center"/>
        <w:rPr>
          <w:rFonts w:eastAsia="Calibri"/>
          <w:lang w:eastAsia="en-US"/>
        </w:rPr>
      </w:pPr>
    </w:p>
    <w:p w:rsidR="004449DE" w:rsidRPr="00BB572B" w:rsidRDefault="004449DE" w:rsidP="00C457FE">
      <w:pPr>
        <w:spacing w:line="280" w:lineRule="exact"/>
      </w:pPr>
    </w:p>
    <w:p w:rsidR="004449DE" w:rsidRPr="002C54AF" w:rsidRDefault="004449DE" w:rsidP="00774B5F">
      <w:r w:rsidRPr="002C54AF">
        <w:t>Место проведения:</w:t>
      </w:r>
    </w:p>
    <w:p w:rsidR="001B3636" w:rsidRPr="002C54AF" w:rsidRDefault="00F22A8F" w:rsidP="00774B5F">
      <w:proofErr w:type="spellStart"/>
      <w:r w:rsidRPr="002C54AF">
        <w:t>г.Могилев</w:t>
      </w:r>
      <w:proofErr w:type="spellEnd"/>
      <w:r w:rsidR="001C7CE6" w:rsidRPr="002C54AF">
        <w:t xml:space="preserve">, </w:t>
      </w:r>
      <w:proofErr w:type="spellStart"/>
      <w:r w:rsidR="00E03D18" w:rsidRPr="002C54AF">
        <w:t>ул.</w:t>
      </w:r>
      <w:r w:rsidR="001B3636" w:rsidRPr="002C54AF">
        <w:t>Орловского</w:t>
      </w:r>
      <w:proofErr w:type="spellEnd"/>
      <w:r w:rsidR="001B3636" w:rsidRPr="002C54AF">
        <w:t>, 24Б</w:t>
      </w:r>
    </w:p>
    <w:p w:rsidR="00111271" w:rsidRDefault="004E3A6D" w:rsidP="004E3A6D">
      <w:pPr>
        <w:tabs>
          <w:tab w:val="left" w:pos="284"/>
          <w:tab w:val="left" w:pos="426"/>
        </w:tabs>
        <w:jc w:val="both"/>
        <w:rPr>
          <w:b/>
        </w:rPr>
      </w:pPr>
      <w:r>
        <w:rPr>
          <w:b/>
        </w:rPr>
        <w:t>20 марта 2026</w:t>
      </w:r>
      <w:r w:rsidR="00774B5F" w:rsidRPr="004E3A6D">
        <w:rPr>
          <w:b/>
        </w:rPr>
        <w:t xml:space="preserve"> </w:t>
      </w:r>
      <w:r w:rsidR="00E44A8B" w:rsidRPr="004E3A6D">
        <w:rPr>
          <w:b/>
        </w:rPr>
        <w:t>года</w:t>
      </w:r>
      <w:r w:rsidR="00774B5F" w:rsidRPr="004E3A6D">
        <w:rPr>
          <w:b/>
        </w:rPr>
        <w:t>,</w:t>
      </w:r>
      <w:r w:rsidR="00DA25F4" w:rsidRPr="004E3A6D">
        <w:rPr>
          <w:b/>
        </w:rPr>
        <w:t xml:space="preserve"> </w:t>
      </w:r>
      <w:r w:rsidR="00C51A78" w:rsidRPr="004E3A6D">
        <w:rPr>
          <w:b/>
        </w:rPr>
        <w:t>1</w:t>
      </w:r>
      <w:r w:rsidR="00776394" w:rsidRPr="004E3A6D">
        <w:rPr>
          <w:b/>
        </w:rPr>
        <w:t>4</w:t>
      </w:r>
      <w:r w:rsidR="00377CCB" w:rsidRPr="004E3A6D">
        <w:rPr>
          <w:b/>
        </w:rPr>
        <w:t>.</w:t>
      </w:r>
      <w:r w:rsidR="00BA55D7" w:rsidRPr="004E3A6D">
        <w:rPr>
          <w:b/>
        </w:rPr>
        <w:t>0</w:t>
      </w:r>
      <w:r w:rsidR="00377CCB" w:rsidRPr="004E3A6D">
        <w:rPr>
          <w:b/>
        </w:rPr>
        <w:t>0</w:t>
      </w:r>
    </w:p>
    <w:p w:rsidR="007B0543" w:rsidRPr="004E3A6D" w:rsidRDefault="007B0543" w:rsidP="004E3A6D">
      <w:pPr>
        <w:tabs>
          <w:tab w:val="left" w:pos="284"/>
          <w:tab w:val="left" w:pos="426"/>
        </w:tabs>
        <w:jc w:val="both"/>
        <w:rPr>
          <w:b/>
        </w:rPr>
      </w:pPr>
    </w:p>
    <w:p w:rsidR="004449DE" w:rsidRPr="000E1E8A" w:rsidRDefault="004449DE" w:rsidP="000E1E8A">
      <w:pPr>
        <w:ind w:firstLine="709"/>
      </w:pPr>
      <w:r w:rsidRPr="000E1E8A">
        <w:rPr>
          <w:b/>
        </w:rPr>
        <w:t xml:space="preserve"> </w:t>
      </w:r>
    </w:p>
    <w:p w:rsidR="002C54AF" w:rsidRPr="002C54AF" w:rsidRDefault="002C54AF" w:rsidP="00774B5F">
      <w:pPr>
        <w:pStyle w:val="a3"/>
        <w:numPr>
          <w:ilvl w:val="0"/>
          <w:numId w:val="7"/>
        </w:numPr>
        <w:tabs>
          <w:tab w:val="left" w:pos="993"/>
        </w:tabs>
        <w:spacing w:after="160" w:line="256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2C54AF">
        <w:rPr>
          <w:rFonts w:ascii="Times New Roman" w:hAnsi="Times New Roman"/>
          <w:sz w:val="30"/>
          <w:szCs w:val="30"/>
        </w:rPr>
        <w:t>О плане работы общественного координационного экологического совета при Могилевском областном комитете природных ресурсов и охраны окружающей среды на 202</w:t>
      </w:r>
      <w:r w:rsidR="004E3A6D">
        <w:rPr>
          <w:rFonts w:ascii="Times New Roman" w:hAnsi="Times New Roman"/>
          <w:sz w:val="30"/>
          <w:szCs w:val="30"/>
        </w:rPr>
        <w:t>6</w:t>
      </w:r>
      <w:r w:rsidRPr="002C54AF">
        <w:rPr>
          <w:rFonts w:ascii="Times New Roman" w:hAnsi="Times New Roman"/>
          <w:sz w:val="30"/>
          <w:szCs w:val="30"/>
        </w:rPr>
        <w:t xml:space="preserve"> год.</w:t>
      </w:r>
    </w:p>
    <w:p w:rsidR="002C54AF" w:rsidRPr="002C54AF" w:rsidRDefault="002C54AF" w:rsidP="00774B5F">
      <w:pPr>
        <w:ind w:firstLine="567"/>
        <w:jc w:val="both"/>
        <w:rPr>
          <w:bCs/>
        </w:rPr>
      </w:pPr>
      <w:r w:rsidRPr="002C54AF">
        <w:rPr>
          <w:bCs/>
        </w:rPr>
        <w:t xml:space="preserve">Докладывает: </w:t>
      </w:r>
    </w:p>
    <w:tbl>
      <w:tblPr>
        <w:tblStyle w:val="a5"/>
        <w:tblW w:w="94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4"/>
        <w:gridCol w:w="2333"/>
      </w:tblGrid>
      <w:tr w:rsidR="002C54AF" w:rsidRPr="002C54AF" w:rsidTr="002C54AF">
        <w:trPr>
          <w:trHeight w:val="2308"/>
        </w:trPr>
        <w:tc>
          <w:tcPr>
            <w:tcW w:w="7164" w:type="dxa"/>
          </w:tcPr>
          <w:p w:rsidR="002C54AF" w:rsidRPr="002C54AF" w:rsidRDefault="002C54AF" w:rsidP="00774B5F">
            <w:pPr>
              <w:ind w:firstLine="567"/>
              <w:jc w:val="both"/>
              <w:rPr>
                <w:bCs/>
              </w:rPr>
            </w:pPr>
            <w:r w:rsidRPr="002C54AF">
              <w:rPr>
                <w:bCs/>
                <w:i/>
              </w:rPr>
              <w:t>Радченко Екатерина Александровна</w:t>
            </w:r>
            <w:r w:rsidR="007B0543">
              <w:rPr>
                <w:bCs/>
                <w:i/>
              </w:rPr>
              <w:t>,</w:t>
            </w:r>
          </w:p>
          <w:p w:rsidR="002C54AF" w:rsidRPr="002C54AF" w:rsidRDefault="002C54AF" w:rsidP="00CB6E49">
            <w:pPr>
              <w:ind w:firstLine="567"/>
              <w:jc w:val="both"/>
              <w:rPr>
                <w:bCs/>
              </w:rPr>
            </w:pPr>
            <w:r w:rsidRPr="002C54AF">
              <w:rPr>
                <w:bCs/>
              </w:rPr>
              <w:t>начальник отдела правовой, кадровой и организационной работы</w:t>
            </w:r>
            <w:r w:rsidR="00CB6E49">
              <w:rPr>
                <w:bCs/>
              </w:rPr>
              <w:t xml:space="preserve"> </w:t>
            </w:r>
            <w:r w:rsidR="00CB6E49" w:rsidRPr="00CB6E49">
              <w:rPr>
                <w:bCs/>
              </w:rPr>
              <w:t>Могилевского областного комитета природных ресурсов и охраны окружающей среды</w:t>
            </w:r>
          </w:p>
          <w:p w:rsidR="002C54AF" w:rsidRDefault="002C54AF" w:rsidP="00774B5F">
            <w:pPr>
              <w:tabs>
                <w:tab w:val="left" w:pos="577"/>
              </w:tabs>
              <w:ind w:firstLine="567"/>
              <w:rPr>
                <w:bCs/>
              </w:rPr>
            </w:pPr>
          </w:p>
          <w:p w:rsidR="002C54AF" w:rsidRPr="002C54AF" w:rsidRDefault="00CB255D" w:rsidP="00CB6E49">
            <w:pPr>
              <w:ind w:firstLine="567"/>
              <w:jc w:val="both"/>
            </w:pPr>
            <w:r w:rsidRPr="00774B5F">
              <w:rPr>
                <w:bCs/>
              </w:rPr>
              <w:t>организации, входящие в состав общественного  координационного экологического совета</w:t>
            </w:r>
            <w:r w:rsidRPr="002C54AF">
              <w:t xml:space="preserve"> </w:t>
            </w:r>
          </w:p>
        </w:tc>
        <w:tc>
          <w:tcPr>
            <w:tcW w:w="2333" w:type="dxa"/>
          </w:tcPr>
          <w:p w:rsidR="002C54AF" w:rsidRPr="002C54AF" w:rsidRDefault="002C54AF" w:rsidP="00774B5F">
            <w:pPr>
              <w:jc w:val="center"/>
              <w:rPr>
                <w:bCs/>
              </w:rPr>
            </w:pPr>
            <w:r w:rsidRPr="002C54AF">
              <w:rPr>
                <w:bCs/>
              </w:rPr>
              <w:t>Для доклада</w:t>
            </w:r>
          </w:p>
          <w:p w:rsidR="002C54AF" w:rsidRPr="002C54AF" w:rsidRDefault="002C54AF" w:rsidP="00774B5F">
            <w:pPr>
              <w:jc w:val="center"/>
              <w:rPr>
                <w:bCs/>
              </w:rPr>
            </w:pPr>
            <w:r w:rsidRPr="002C54AF">
              <w:rPr>
                <w:bCs/>
              </w:rPr>
              <w:t>до 5 минут</w:t>
            </w:r>
          </w:p>
          <w:p w:rsidR="002C54AF" w:rsidRPr="002C54AF" w:rsidRDefault="002C54AF" w:rsidP="00774B5F">
            <w:pPr>
              <w:ind w:firstLine="567"/>
              <w:jc w:val="center"/>
              <w:rPr>
                <w:bCs/>
              </w:rPr>
            </w:pPr>
          </w:p>
          <w:p w:rsidR="002C54AF" w:rsidRPr="002C54AF" w:rsidRDefault="002C54AF" w:rsidP="00774B5F">
            <w:pPr>
              <w:ind w:firstLine="567"/>
              <w:jc w:val="center"/>
              <w:rPr>
                <w:bCs/>
              </w:rPr>
            </w:pPr>
          </w:p>
          <w:p w:rsidR="00D41C09" w:rsidRDefault="00D41C09" w:rsidP="00CB255D">
            <w:pPr>
              <w:jc w:val="center"/>
              <w:rPr>
                <w:bCs/>
              </w:rPr>
            </w:pPr>
          </w:p>
          <w:p w:rsidR="00D41C09" w:rsidRDefault="00D41C09" w:rsidP="00CB255D">
            <w:pPr>
              <w:jc w:val="center"/>
              <w:rPr>
                <w:bCs/>
              </w:rPr>
            </w:pPr>
          </w:p>
          <w:p w:rsidR="002C54AF" w:rsidRPr="002C54AF" w:rsidRDefault="002C54AF" w:rsidP="00CB255D">
            <w:pPr>
              <w:jc w:val="center"/>
              <w:rPr>
                <w:bCs/>
              </w:rPr>
            </w:pPr>
            <w:r w:rsidRPr="002C54AF">
              <w:rPr>
                <w:bCs/>
              </w:rPr>
              <w:t>Предложения –</w:t>
            </w:r>
          </w:p>
          <w:p w:rsidR="002C54AF" w:rsidRPr="002C54AF" w:rsidRDefault="002C54AF" w:rsidP="00CB255D">
            <w:pPr>
              <w:jc w:val="center"/>
              <w:rPr>
                <w:bCs/>
              </w:rPr>
            </w:pPr>
            <w:r w:rsidRPr="002C54AF">
              <w:rPr>
                <w:bCs/>
              </w:rPr>
              <w:t>до 5 минут</w:t>
            </w:r>
          </w:p>
          <w:p w:rsidR="002C54AF" w:rsidRPr="002C54AF" w:rsidRDefault="002C54AF" w:rsidP="00CB255D">
            <w:pPr>
              <w:jc w:val="center"/>
              <w:rPr>
                <w:bCs/>
              </w:rPr>
            </w:pPr>
            <w:r w:rsidRPr="002C54AF">
              <w:rPr>
                <w:bCs/>
              </w:rPr>
              <w:t>Обсуждения –</w:t>
            </w:r>
          </w:p>
          <w:p w:rsidR="00CB6E49" w:rsidRPr="002C54AF" w:rsidRDefault="002C54AF" w:rsidP="00D41C09">
            <w:pPr>
              <w:jc w:val="center"/>
              <w:rPr>
                <w:bCs/>
              </w:rPr>
            </w:pPr>
            <w:r w:rsidRPr="002C54AF">
              <w:rPr>
                <w:bCs/>
              </w:rPr>
              <w:t>до 5 минут</w:t>
            </w:r>
          </w:p>
        </w:tc>
      </w:tr>
    </w:tbl>
    <w:p w:rsidR="002C54AF" w:rsidRPr="002C54AF" w:rsidRDefault="002C54AF" w:rsidP="00774B5F">
      <w:pPr>
        <w:tabs>
          <w:tab w:val="left" w:pos="1134"/>
        </w:tabs>
        <w:ind w:firstLine="567"/>
        <w:jc w:val="both"/>
      </w:pPr>
    </w:p>
    <w:p w:rsidR="000E1E8A" w:rsidRPr="007B0543" w:rsidRDefault="007B0543" w:rsidP="00774B5F">
      <w:pPr>
        <w:pStyle w:val="a3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Cs/>
          <w:sz w:val="30"/>
          <w:szCs w:val="30"/>
        </w:rPr>
      </w:pPr>
      <w:r w:rsidRPr="007B0543">
        <w:rPr>
          <w:rFonts w:ascii="Times New Roman" w:hAnsi="Times New Roman"/>
          <w:sz w:val="30"/>
          <w:szCs w:val="30"/>
          <w:shd w:val="clear" w:color="auto" w:fill="FFFFFF"/>
        </w:rPr>
        <w:t>О контроле за охраной и использованием водных ресурсов на территории Могилевской области</w:t>
      </w:r>
    </w:p>
    <w:tbl>
      <w:tblPr>
        <w:tblStyle w:val="a5"/>
        <w:tblW w:w="94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4"/>
        <w:gridCol w:w="2333"/>
      </w:tblGrid>
      <w:tr w:rsidR="007B0543" w:rsidRPr="007B0543" w:rsidTr="007B0543">
        <w:trPr>
          <w:trHeight w:val="1905"/>
        </w:trPr>
        <w:tc>
          <w:tcPr>
            <w:tcW w:w="7164" w:type="dxa"/>
          </w:tcPr>
          <w:p w:rsidR="000E1E8A" w:rsidRPr="007B0543" w:rsidRDefault="000E1E8A" w:rsidP="007B0543">
            <w:pPr>
              <w:tabs>
                <w:tab w:val="left" w:pos="851"/>
                <w:tab w:val="left" w:pos="993"/>
              </w:tabs>
              <w:ind w:firstLine="567"/>
              <w:contextualSpacing/>
              <w:rPr>
                <w:bCs/>
              </w:rPr>
            </w:pPr>
            <w:r w:rsidRPr="007B0543">
              <w:rPr>
                <w:bCs/>
              </w:rPr>
              <w:t xml:space="preserve"> </w:t>
            </w:r>
            <w:r w:rsidR="00DA25F4" w:rsidRPr="007B0543">
              <w:rPr>
                <w:bCs/>
              </w:rPr>
              <w:t xml:space="preserve">Докладывает: </w:t>
            </w:r>
          </w:p>
          <w:p w:rsidR="00C51A78" w:rsidRPr="007B0543" w:rsidRDefault="007B0543" w:rsidP="007B0543">
            <w:pPr>
              <w:tabs>
                <w:tab w:val="left" w:pos="851"/>
                <w:tab w:val="left" w:pos="993"/>
              </w:tabs>
              <w:ind w:firstLine="567"/>
              <w:contextualSpacing/>
              <w:rPr>
                <w:i/>
              </w:rPr>
            </w:pPr>
            <w:proofErr w:type="spellStart"/>
            <w:r w:rsidRPr="007B0543">
              <w:rPr>
                <w:i/>
              </w:rPr>
              <w:t>Казинков</w:t>
            </w:r>
            <w:proofErr w:type="spellEnd"/>
            <w:r w:rsidRPr="007B0543">
              <w:rPr>
                <w:i/>
              </w:rPr>
              <w:t xml:space="preserve"> Сергей Николаевич</w:t>
            </w:r>
            <w:r w:rsidR="002C54AF" w:rsidRPr="007B0543">
              <w:rPr>
                <w:i/>
              </w:rPr>
              <w:t>,</w:t>
            </w:r>
          </w:p>
          <w:p w:rsidR="000E1E8A" w:rsidRPr="007B0543" w:rsidRDefault="007B0543" w:rsidP="00CB6E49">
            <w:pPr>
              <w:tabs>
                <w:tab w:val="left" w:pos="851"/>
                <w:tab w:val="left" w:pos="993"/>
              </w:tabs>
              <w:ind w:firstLine="567"/>
              <w:contextualSpacing/>
              <w:jc w:val="both"/>
            </w:pPr>
            <w:r w:rsidRPr="007B0543">
              <w:t>заместитель начальника отдела контроля за охраной и использованием атмосферного воздуха и водных ресурсов</w:t>
            </w:r>
            <w:r w:rsidR="00CB6E49">
              <w:t xml:space="preserve"> </w:t>
            </w:r>
            <w:r w:rsidR="00CB6E49" w:rsidRPr="00CB6E49">
              <w:rPr>
                <w:bCs/>
              </w:rPr>
              <w:t>Могилевского областного комитета природных ресурсов и охраны окружающей среды</w:t>
            </w:r>
          </w:p>
          <w:p w:rsidR="002C54AF" w:rsidRPr="007B0543" w:rsidRDefault="002C54AF" w:rsidP="007B0543">
            <w:pPr>
              <w:tabs>
                <w:tab w:val="left" w:pos="851"/>
                <w:tab w:val="left" w:pos="993"/>
              </w:tabs>
              <w:contextualSpacing/>
            </w:pPr>
          </w:p>
        </w:tc>
        <w:tc>
          <w:tcPr>
            <w:tcW w:w="2333" w:type="dxa"/>
          </w:tcPr>
          <w:p w:rsidR="000E1E8A" w:rsidRPr="007B0543" w:rsidRDefault="000E1E8A" w:rsidP="007B0543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</w:p>
          <w:p w:rsidR="00DF6E9F" w:rsidRDefault="00DA25F4" w:rsidP="001D2451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  <w:r w:rsidRPr="007B0543">
              <w:rPr>
                <w:bCs/>
              </w:rPr>
              <w:t>Для</w:t>
            </w:r>
          </w:p>
          <w:p w:rsidR="00DA25F4" w:rsidRPr="007B0543" w:rsidRDefault="00DA25F4" w:rsidP="001D2451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  <w:bookmarkStart w:id="0" w:name="_GoBack"/>
            <w:bookmarkEnd w:id="0"/>
            <w:r w:rsidRPr="007B0543">
              <w:rPr>
                <w:bCs/>
              </w:rPr>
              <w:t xml:space="preserve"> доклада</w:t>
            </w:r>
          </w:p>
          <w:p w:rsidR="00DA25F4" w:rsidRPr="007B0543" w:rsidRDefault="00DA25F4" w:rsidP="001D2451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  <w:r w:rsidRPr="007B0543">
              <w:rPr>
                <w:bCs/>
              </w:rPr>
              <w:t>до 1</w:t>
            </w:r>
            <w:r w:rsidR="00C51A78" w:rsidRPr="007B0543">
              <w:rPr>
                <w:bCs/>
              </w:rPr>
              <w:t>0</w:t>
            </w:r>
            <w:r w:rsidR="007B0543" w:rsidRPr="007B0543">
              <w:rPr>
                <w:bCs/>
              </w:rPr>
              <w:t xml:space="preserve"> минут</w:t>
            </w:r>
          </w:p>
        </w:tc>
      </w:tr>
      <w:tr w:rsidR="007B0543" w:rsidRPr="007B0543" w:rsidTr="00792D71">
        <w:trPr>
          <w:trHeight w:val="1694"/>
        </w:trPr>
        <w:tc>
          <w:tcPr>
            <w:tcW w:w="7164" w:type="dxa"/>
          </w:tcPr>
          <w:p w:rsidR="007B0543" w:rsidRPr="007B0543" w:rsidRDefault="007B0543" w:rsidP="00792D71">
            <w:pPr>
              <w:tabs>
                <w:tab w:val="left" w:pos="0"/>
                <w:tab w:val="left" w:pos="783"/>
                <w:tab w:val="left" w:pos="851"/>
                <w:tab w:val="left" w:pos="993"/>
              </w:tabs>
              <w:ind w:firstLine="567"/>
              <w:contextualSpacing/>
            </w:pPr>
            <w:r w:rsidRPr="007B0543">
              <w:rPr>
                <w:bCs/>
              </w:rPr>
              <w:t>организации, входящие в состав общественного  координационного экологического совета</w:t>
            </w:r>
          </w:p>
        </w:tc>
        <w:tc>
          <w:tcPr>
            <w:tcW w:w="2333" w:type="dxa"/>
          </w:tcPr>
          <w:p w:rsidR="007B0543" w:rsidRPr="007B0543" w:rsidRDefault="007B0543" w:rsidP="007B0543">
            <w:pPr>
              <w:tabs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7B0543">
              <w:rPr>
                <w:bCs/>
              </w:rPr>
              <w:t>до 5 минут</w:t>
            </w:r>
          </w:p>
        </w:tc>
      </w:tr>
    </w:tbl>
    <w:p w:rsidR="002C54AF" w:rsidRPr="00CB6E49" w:rsidRDefault="007B0543" w:rsidP="007B0543">
      <w:pPr>
        <w:pStyle w:val="a3"/>
        <w:numPr>
          <w:ilvl w:val="0"/>
          <w:numId w:val="7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CB6E49">
        <w:rPr>
          <w:rFonts w:ascii="Times New Roman" w:hAnsi="Times New Roman"/>
          <w:sz w:val="30"/>
          <w:szCs w:val="30"/>
        </w:rPr>
        <w:lastRenderedPageBreak/>
        <w:t>О недопустимости весенних палов и выжигания сухой растительности.</w:t>
      </w:r>
    </w:p>
    <w:p w:rsidR="00CB255D" w:rsidRPr="00CB6E49" w:rsidRDefault="00CB255D" w:rsidP="00774B5F">
      <w:pPr>
        <w:pStyle w:val="a3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</w:p>
    <w:p w:rsidR="00C51A78" w:rsidRPr="00CB6E49" w:rsidRDefault="00C51A78" w:rsidP="00774B5F">
      <w:pPr>
        <w:pStyle w:val="a3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CB6E49">
        <w:rPr>
          <w:rFonts w:ascii="Times New Roman" w:hAnsi="Times New Roman"/>
          <w:sz w:val="30"/>
          <w:szCs w:val="30"/>
        </w:rPr>
        <w:t xml:space="preserve"> Докладывает:</w:t>
      </w:r>
    </w:p>
    <w:tbl>
      <w:tblPr>
        <w:tblStyle w:val="a5"/>
        <w:tblW w:w="94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4"/>
        <w:gridCol w:w="2333"/>
      </w:tblGrid>
      <w:tr w:rsidR="00C51A78" w:rsidRPr="00CB6E49" w:rsidTr="00364119">
        <w:trPr>
          <w:trHeight w:val="1694"/>
        </w:trPr>
        <w:tc>
          <w:tcPr>
            <w:tcW w:w="7164" w:type="dxa"/>
          </w:tcPr>
          <w:p w:rsidR="00C51A78" w:rsidRPr="00CB6E49" w:rsidRDefault="002A6799" w:rsidP="00774B5F">
            <w:pPr>
              <w:tabs>
                <w:tab w:val="left" w:pos="0"/>
                <w:tab w:val="left" w:pos="851"/>
                <w:tab w:val="left" w:pos="993"/>
              </w:tabs>
              <w:ind w:firstLine="567"/>
              <w:contextualSpacing/>
              <w:rPr>
                <w:bCs/>
                <w:i/>
              </w:rPr>
            </w:pPr>
            <w:proofErr w:type="spellStart"/>
            <w:r>
              <w:rPr>
                <w:bCs/>
                <w:i/>
              </w:rPr>
              <w:t>Шаранкова</w:t>
            </w:r>
            <w:proofErr w:type="spellEnd"/>
            <w:r>
              <w:rPr>
                <w:bCs/>
                <w:i/>
              </w:rPr>
              <w:t xml:space="preserve"> Кристина Анатольевна</w:t>
            </w:r>
            <w:r w:rsidR="007B0543" w:rsidRPr="00CB6E49">
              <w:rPr>
                <w:bCs/>
                <w:i/>
              </w:rPr>
              <w:t>,</w:t>
            </w:r>
          </w:p>
          <w:p w:rsidR="00CB6E49" w:rsidRDefault="002A6799" w:rsidP="00CB6E49">
            <w:pPr>
              <w:tabs>
                <w:tab w:val="left" w:pos="0"/>
                <w:tab w:val="left" w:pos="783"/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заместитель </w:t>
            </w:r>
            <w:r w:rsidR="00CB6E49" w:rsidRPr="00CB6E49">
              <w:rPr>
                <w:bCs/>
              </w:rPr>
              <w:t>начальник</w:t>
            </w:r>
            <w:r>
              <w:rPr>
                <w:bCs/>
              </w:rPr>
              <w:t>а</w:t>
            </w:r>
            <w:r w:rsidR="00CB6E49" w:rsidRPr="00CB6E49">
              <w:rPr>
                <w:bCs/>
              </w:rPr>
              <w:t xml:space="preserve"> отдела контроля за охраной и использованием земель, растительного и животного мира, недр, особо охраняемых природных территорий Могилевского областного комитета природных ресурсов и охраны окружающей среды</w:t>
            </w:r>
          </w:p>
          <w:p w:rsidR="00CB6E49" w:rsidRPr="00CB6E49" w:rsidRDefault="00CB6E49" w:rsidP="00CB6E49">
            <w:pPr>
              <w:tabs>
                <w:tab w:val="left" w:pos="0"/>
                <w:tab w:val="left" w:pos="783"/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bCs/>
              </w:rPr>
            </w:pPr>
          </w:p>
          <w:p w:rsidR="00C51A78" w:rsidRPr="00CB6E49" w:rsidRDefault="00AE2104" w:rsidP="00CB6E49">
            <w:pPr>
              <w:tabs>
                <w:tab w:val="left" w:pos="0"/>
                <w:tab w:val="left" w:pos="783"/>
                <w:tab w:val="left" w:pos="851"/>
                <w:tab w:val="left" w:pos="993"/>
              </w:tabs>
              <w:ind w:firstLine="567"/>
              <w:contextualSpacing/>
              <w:jc w:val="both"/>
            </w:pPr>
            <w:r w:rsidRPr="00CB6E49">
              <w:rPr>
                <w:bCs/>
              </w:rPr>
              <w:t>о</w:t>
            </w:r>
            <w:r w:rsidR="00C51A78" w:rsidRPr="00CB6E49">
              <w:rPr>
                <w:bCs/>
              </w:rPr>
              <w:t xml:space="preserve">рганизации, входящие в состав общественного </w:t>
            </w:r>
            <w:r w:rsidR="00F17DE9" w:rsidRPr="00CB6E49">
              <w:rPr>
                <w:bCs/>
              </w:rPr>
              <w:t xml:space="preserve"> </w:t>
            </w:r>
            <w:r w:rsidR="00C51A78" w:rsidRPr="00CB6E49">
              <w:rPr>
                <w:bCs/>
              </w:rPr>
              <w:t>координационного экологического совета</w:t>
            </w:r>
          </w:p>
        </w:tc>
        <w:tc>
          <w:tcPr>
            <w:tcW w:w="2333" w:type="dxa"/>
          </w:tcPr>
          <w:p w:rsidR="00C51A78" w:rsidRPr="00CB6E49" w:rsidRDefault="00C51A78" w:rsidP="00774B5F">
            <w:pPr>
              <w:tabs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CB6E49">
              <w:rPr>
                <w:bCs/>
              </w:rPr>
              <w:t>Для доклада</w:t>
            </w:r>
          </w:p>
          <w:p w:rsidR="00C51A78" w:rsidRPr="00CB6E49" w:rsidRDefault="00C51A78" w:rsidP="00774B5F">
            <w:pPr>
              <w:tabs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CB6E49">
              <w:rPr>
                <w:bCs/>
              </w:rPr>
              <w:t>до 10 минут</w:t>
            </w:r>
          </w:p>
          <w:p w:rsidR="00C51A78" w:rsidRPr="00CB6E49" w:rsidRDefault="00C51A78" w:rsidP="00774B5F">
            <w:pPr>
              <w:tabs>
                <w:tab w:val="left" w:pos="0"/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</w:p>
          <w:p w:rsidR="00CB6E49" w:rsidRDefault="00CB6E49" w:rsidP="00774B5F">
            <w:pPr>
              <w:tabs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  <w:p w:rsidR="00CB6E49" w:rsidRDefault="00CB6E49" w:rsidP="00774B5F">
            <w:pPr>
              <w:tabs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  <w:p w:rsidR="00CB6E49" w:rsidRDefault="00CB6E49" w:rsidP="00774B5F">
            <w:pPr>
              <w:tabs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  <w:p w:rsidR="00CB6E49" w:rsidRDefault="00CB6E49" w:rsidP="00774B5F">
            <w:pPr>
              <w:tabs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  <w:p w:rsidR="00C51A78" w:rsidRPr="00CB6E49" w:rsidRDefault="00C51A78" w:rsidP="00774B5F">
            <w:pPr>
              <w:tabs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CB6E49">
              <w:rPr>
                <w:bCs/>
              </w:rPr>
              <w:t xml:space="preserve">до </w:t>
            </w:r>
            <w:r w:rsidR="00F17DE9" w:rsidRPr="00CB6E49">
              <w:rPr>
                <w:bCs/>
              </w:rPr>
              <w:t>5</w:t>
            </w:r>
            <w:r w:rsidRPr="00CB6E49">
              <w:rPr>
                <w:bCs/>
              </w:rPr>
              <w:t xml:space="preserve"> минут</w:t>
            </w:r>
          </w:p>
          <w:p w:rsidR="00C51A78" w:rsidRPr="00CB6E49" w:rsidRDefault="00C51A78" w:rsidP="00774B5F">
            <w:pPr>
              <w:tabs>
                <w:tab w:val="left" w:pos="0"/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bCs/>
              </w:rPr>
            </w:pPr>
          </w:p>
        </w:tc>
      </w:tr>
    </w:tbl>
    <w:p w:rsidR="00C51A78" w:rsidRPr="00CB6E49" w:rsidRDefault="00C51A78" w:rsidP="000E1E8A">
      <w:pPr>
        <w:tabs>
          <w:tab w:val="left" w:pos="993"/>
        </w:tabs>
        <w:ind w:left="360" w:firstLine="709"/>
        <w:jc w:val="both"/>
        <w:rPr>
          <w:bCs/>
        </w:rPr>
      </w:pPr>
    </w:p>
    <w:p w:rsidR="00500E99" w:rsidRPr="00CB6E49" w:rsidRDefault="00500E99" w:rsidP="00774B5F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/>
          <w:bCs/>
          <w:sz w:val="30"/>
          <w:szCs w:val="30"/>
        </w:rPr>
      </w:pPr>
      <w:r w:rsidRPr="00CB6E49">
        <w:rPr>
          <w:rFonts w:ascii="Times New Roman" w:hAnsi="Times New Roman"/>
          <w:bCs/>
          <w:sz w:val="30"/>
          <w:szCs w:val="30"/>
        </w:rPr>
        <w:t>Разное.</w:t>
      </w:r>
    </w:p>
    <w:p w:rsidR="001B3636" w:rsidRPr="00CB6E49" w:rsidRDefault="001B3636" w:rsidP="000E1E8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B6E49" w:rsidRPr="00CB6E49" w:rsidTr="001A3C9B">
        <w:tc>
          <w:tcPr>
            <w:tcW w:w="9747" w:type="dxa"/>
          </w:tcPr>
          <w:p w:rsidR="00CF65E3" w:rsidRPr="00CB6E49" w:rsidRDefault="00CF65E3" w:rsidP="00CF65E3">
            <w:pPr>
              <w:jc w:val="both"/>
              <w:rPr>
                <w:bCs/>
              </w:rPr>
            </w:pPr>
          </w:p>
        </w:tc>
      </w:tr>
    </w:tbl>
    <w:p w:rsidR="00C56189" w:rsidRDefault="00C56189">
      <w:pPr>
        <w:spacing w:line="280" w:lineRule="exact"/>
        <w:jc w:val="both"/>
      </w:pPr>
      <w:r>
        <w:t>Заместитель пр</w:t>
      </w:r>
      <w:r w:rsidR="007716FF" w:rsidRPr="00CB6E49">
        <w:t>едседател</w:t>
      </w:r>
      <w:r>
        <w:t>я</w:t>
      </w:r>
    </w:p>
    <w:p w:rsidR="00C51A78" w:rsidRPr="00CB6E49" w:rsidRDefault="007716FF">
      <w:pPr>
        <w:spacing w:line="280" w:lineRule="exact"/>
        <w:jc w:val="both"/>
      </w:pPr>
      <w:r w:rsidRPr="00CB6E49">
        <w:t xml:space="preserve">комитета                                                </w:t>
      </w:r>
      <w:r w:rsidR="00C56189">
        <w:t xml:space="preserve">                    </w:t>
      </w:r>
      <w:r w:rsidRPr="00CB6E49">
        <w:t xml:space="preserve">      </w:t>
      </w:r>
      <w:proofErr w:type="spellStart"/>
      <w:r w:rsidR="00C56189">
        <w:t>И.В.Бородько</w:t>
      </w:r>
      <w:proofErr w:type="spellEnd"/>
    </w:p>
    <w:sectPr w:rsidR="00C51A78" w:rsidRPr="00CB6E49" w:rsidSect="009F66B1">
      <w:pgSz w:w="11906" w:h="16838"/>
      <w:pgMar w:top="1134" w:right="850" w:bottom="1134" w:left="1701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0FC"/>
    <w:multiLevelType w:val="hybridMultilevel"/>
    <w:tmpl w:val="88FCACEE"/>
    <w:lvl w:ilvl="0" w:tplc="50DA1FF6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33672"/>
    <w:multiLevelType w:val="hybridMultilevel"/>
    <w:tmpl w:val="4E603362"/>
    <w:lvl w:ilvl="0" w:tplc="6C60230E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74B67"/>
    <w:multiLevelType w:val="hybridMultilevel"/>
    <w:tmpl w:val="474EE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4013"/>
    <w:multiLevelType w:val="hybridMultilevel"/>
    <w:tmpl w:val="12187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A0D9B"/>
    <w:multiLevelType w:val="hybridMultilevel"/>
    <w:tmpl w:val="CCA0C0AE"/>
    <w:lvl w:ilvl="0" w:tplc="7422A436">
      <w:start w:val="1"/>
      <w:numFmt w:val="decimal"/>
      <w:lvlText w:val="%1."/>
      <w:lvlJc w:val="left"/>
      <w:pPr>
        <w:ind w:left="1572" w:hanging="1005"/>
      </w:pPr>
      <w:rPr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21616E"/>
    <w:multiLevelType w:val="hybridMultilevel"/>
    <w:tmpl w:val="88FCACEE"/>
    <w:lvl w:ilvl="0" w:tplc="50DA1FF6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EE304E5"/>
    <w:multiLevelType w:val="hybridMultilevel"/>
    <w:tmpl w:val="16B0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E7C79"/>
    <w:multiLevelType w:val="hybridMultilevel"/>
    <w:tmpl w:val="B140658E"/>
    <w:lvl w:ilvl="0" w:tplc="70DAF96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DE"/>
    <w:rsid w:val="000074BA"/>
    <w:rsid w:val="00091341"/>
    <w:rsid w:val="00094082"/>
    <w:rsid w:val="000E1E8A"/>
    <w:rsid w:val="000E4B2F"/>
    <w:rsid w:val="000E4D9B"/>
    <w:rsid w:val="00111271"/>
    <w:rsid w:val="001278E6"/>
    <w:rsid w:val="00134389"/>
    <w:rsid w:val="00143567"/>
    <w:rsid w:val="001A3C9B"/>
    <w:rsid w:val="001B3636"/>
    <w:rsid w:val="001C7CE6"/>
    <w:rsid w:val="001D2451"/>
    <w:rsid w:val="001E72BF"/>
    <w:rsid w:val="00244F4C"/>
    <w:rsid w:val="00254241"/>
    <w:rsid w:val="002A26F3"/>
    <w:rsid w:val="002A5370"/>
    <w:rsid w:val="002A6799"/>
    <w:rsid w:val="002B3926"/>
    <w:rsid w:val="002C1314"/>
    <w:rsid w:val="002C54AF"/>
    <w:rsid w:val="002C7CBB"/>
    <w:rsid w:val="0034256E"/>
    <w:rsid w:val="003550D3"/>
    <w:rsid w:val="00363D91"/>
    <w:rsid w:val="0036673A"/>
    <w:rsid w:val="00377CCB"/>
    <w:rsid w:val="00394340"/>
    <w:rsid w:val="003B0229"/>
    <w:rsid w:val="003B024C"/>
    <w:rsid w:val="003B37CC"/>
    <w:rsid w:val="003D1DD3"/>
    <w:rsid w:val="004449DE"/>
    <w:rsid w:val="004E3A6D"/>
    <w:rsid w:val="004E4BB7"/>
    <w:rsid w:val="00500E99"/>
    <w:rsid w:val="005902C6"/>
    <w:rsid w:val="00590FB6"/>
    <w:rsid w:val="005B2B8E"/>
    <w:rsid w:val="006055FD"/>
    <w:rsid w:val="006143CA"/>
    <w:rsid w:val="00625038"/>
    <w:rsid w:val="00650E1B"/>
    <w:rsid w:val="006802B3"/>
    <w:rsid w:val="0068626F"/>
    <w:rsid w:val="00693ACD"/>
    <w:rsid w:val="00696FEC"/>
    <w:rsid w:val="006C2F7E"/>
    <w:rsid w:val="006F18FA"/>
    <w:rsid w:val="00700063"/>
    <w:rsid w:val="007261FB"/>
    <w:rsid w:val="00755980"/>
    <w:rsid w:val="007716FF"/>
    <w:rsid w:val="00774B5F"/>
    <w:rsid w:val="00774D0B"/>
    <w:rsid w:val="00776394"/>
    <w:rsid w:val="007A3A43"/>
    <w:rsid w:val="007B0543"/>
    <w:rsid w:val="007D46F4"/>
    <w:rsid w:val="007F1403"/>
    <w:rsid w:val="007F50AA"/>
    <w:rsid w:val="007F7173"/>
    <w:rsid w:val="008224E0"/>
    <w:rsid w:val="008338AA"/>
    <w:rsid w:val="0083539A"/>
    <w:rsid w:val="008F50FE"/>
    <w:rsid w:val="008F62A7"/>
    <w:rsid w:val="008F7000"/>
    <w:rsid w:val="00922322"/>
    <w:rsid w:val="009519A3"/>
    <w:rsid w:val="009E006A"/>
    <w:rsid w:val="009F66B1"/>
    <w:rsid w:val="00A14254"/>
    <w:rsid w:val="00A80330"/>
    <w:rsid w:val="00AC1B17"/>
    <w:rsid w:val="00AD50D2"/>
    <w:rsid w:val="00AD5D1B"/>
    <w:rsid w:val="00AD7ABC"/>
    <w:rsid w:val="00AE2104"/>
    <w:rsid w:val="00AE3003"/>
    <w:rsid w:val="00AF7B69"/>
    <w:rsid w:val="00B07F5A"/>
    <w:rsid w:val="00B45F3D"/>
    <w:rsid w:val="00B80573"/>
    <w:rsid w:val="00B96050"/>
    <w:rsid w:val="00BA55D7"/>
    <w:rsid w:val="00BA57C9"/>
    <w:rsid w:val="00BA72DA"/>
    <w:rsid w:val="00BB53E9"/>
    <w:rsid w:val="00BB572B"/>
    <w:rsid w:val="00BD0441"/>
    <w:rsid w:val="00BF4F30"/>
    <w:rsid w:val="00C14A16"/>
    <w:rsid w:val="00C457FE"/>
    <w:rsid w:val="00C51A78"/>
    <w:rsid w:val="00C56189"/>
    <w:rsid w:val="00C77434"/>
    <w:rsid w:val="00C96AB9"/>
    <w:rsid w:val="00CB255D"/>
    <w:rsid w:val="00CB2C00"/>
    <w:rsid w:val="00CB6E49"/>
    <w:rsid w:val="00CC1F86"/>
    <w:rsid w:val="00CC3FF2"/>
    <w:rsid w:val="00CD59C9"/>
    <w:rsid w:val="00CF65E3"/>
    <w:rsid w:val="00D359F3"/>
    <w:rsid w:val="00D41C09"/>
    <w:rsid w:val="00D46163"/>
    <w:rsid w:val="00D466EE"/>
    <w:rsid w:val="00D64E6E"/>
    <w:rsid w:val="00D7347C"/>
    <w:rsid w:val="00D85E2D"/>
    <w:rsid w:val="00DA25F4"/>
    <w:rsid w:val="00DD66D6"/>
    <w:rsid w:val="00DE32A8"/>
    <w:rsid w:val="00DF6E9F"/>
    <w:rsid w:val="00DF70D3"/>
    <w:rsid w:val="00E03D18"/>
    <w:rsid w:val="00E12FD0"/>
    <w:rsid w:val="00E1301B"/>
    <w:rsid w:val="00E14A9A"/>
    <w:rsid w:val="00E22A12"/>
    <w:rsid w:val="00E22F93"/>
    <w:rsid w:val="00E23BC5"/>
    <w:rsid w:val="00E44697"/>
    <w:rsid w:val="00E44A8B"/>
    <w:rsid w:val="00E606A4"/>
    <w:rsid w:val="00E71510"/>
    <w:rsid w:val="00E81D87"/>
    <w:rsid w:val="00E90A4A"/>
    <w:rsid w:val="00EF050B"/>
    <w:rsid w:val="00F147B2"/>
    <w:rsid w:val="00F17DE9"/>
    <w:rsid w:val="00F22A8F"/>
    <w:rsid w:val="00F30BC7"/>
    <w:rsid w:val="00F32DCE"/>
    <w:rsid w:val="00F477A0"/>
    <w:rsid w:val="00F50FD2"/>
    <w:rsid w:val="00FA5958"/>
    <w:rsid w:val="00FA782A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D782B"/>
  <w15:docId w15:val="{28B22473-B846-425D-968B-A1230E7F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697"/>
    <w:rPr>
      <w:sz w:val="30"/>
      <w:szCs w:val="30"/>
    </w:rPr>
  </w:style>
  <w:style w:type="paragraph" w:styleId="2">
    <w:name w:val="heading 2"/>
    <w:basedOn w:val="a"/>
    <w:qFormat/>
    <w:rsid w:val="002A26F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8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autoRedefine/>
    <w:rsid w:val="002A26F3"/>
    <w:pPr>
      <w:autoSpaceDE w:val="0"/>
      <w:autoSpaceDN w:val="0"/>
      <w:adjustRightInd w:val="0"/>
      <w:ind w:firstLineChars="257" w:firstLine="440"/>
    </w:pPr>
    <w:rPr>
      <w:b/>
      <w:smallCaps/>
      <w:sz w:val="22"/>
      <w:szCs w:val="22"/>
      <w:lang w:val="en-ZA" w:eastAsia="en-ZA"/>
    </w:rPr>
  </w:style>
  <w:style w:type="table" w:styleId="a5">
    <w:name w:val="Table Grid"/>
    <w:basedOn w:val="a1"/>
    <w:rsid w:val="00590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3B02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3B0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FE0FC-C38A-4B45-A08F-58E597DA9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</vt:lpstr>
    </vt:vector>
  </TitlesOfParts>
  <Company>Home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</dc:title>
  <dc:creator>Admin</dc:creator>
  <cp:lastModifiedBy>Радченко Екатерина Александровна</cp:lastModifiedBy>
  <cp:revision>11</cp:revision>
  <cp:lastPrinted>2026-03-21T11:36:00Z</cp:lastPrinted>
  <dcterms:created xsi:type="dcterms:W3CDTF">2026-03-13T07:07:00Z</dcterms:created>
  <dcterms:modified xsi:type="dcterms:W3CDTF">2026-03-21T13:22:00Z</dcterms:modified>
</cp:coreProperties>
</file>