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2B3" w:rsidRPr="00BB572B" w:rsidRDefault="004449DE" w:rsidP="004449DE">
      <w:pPr>
        <w:jc w:val="center"/>
      </w:pPr>
      <w:r w:rsidRPr="00BB572B">
        <w:t xml:space="preserve">Повестка </w:t>
      </w:r>
    </w:p>
    <w:p w:rsidR="00E03D18" w:rsidRPr="00EF050B" w:rsidRDefault="0034209F" w:rsidP="00E03D18">
      <w:pPr>
        <w:contextualSpacing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выездного </w:t>
      </w:r>
      <w:r w:rsidR="00E03D18" w:rsidRPr="00E03D18">
        <w:rPr>
          <w:rFonts w:eastAsia="Calibri"/>
          <w:lang w:eastAsia="en-US"/>
        </w:rPr>
        <w:t xml:space="preserve">заседания общественного координационного экологического совета при Могилевском областном комитете природных ресурсов и охраны </w:t>
      </w:r>
      <w:r w:rsidR="001B3636">
        <w:rPr>
          <w:rFonts w:eastAsia="Calibri"/>
          <w:lang w:eastAsia="en-US"/>
        </w:rPr>
        <w:t>окружающей среды (далее – ОКЭС)</w:t>
      </w:r>
      <w:r w:rsidR="00E03D18" w:rsidRPr="00E03D18">
        <w:rPr>
          <w:rFonts w:eastAsia="Calibri"/>
          <w:lang w:eastAsia="en-US"/>
        </w:rPr>
        <w:t xml:space="preserve"> </w:t>
      </w:r>
    </w:p>
    <w:p w:rsidR="001B3636" w:rsidRPr="00EF050B" w:rsidRDefault="001B3636" w:rsidP="00E03D18">
      <w:pPr>
        <w:contextualSpacing/>
        <w:jc w:val="center"/>
        <w:rPr>
          <w:rFonts w:eastAsia="Calibri"/>
          <w:lang w:eastAsia="en-US"/>
        </w:rPr>
      </w:pPr>
    </w:p>
    <w:p w:rsidR="004449DE" w:rsidRPr="00BB572B" w:rsidRDefault="004449DE" w:rsidP="00C457FE">
      <w:pPr>
        <w:spacing w:line="280" w:lineRule="exact"/>
      </w:pPr>
    </w:p>
    <w:p w:rsidR="00AC1B17" w:rsidRDefault="00AC1B17" w:rsidP="00774B5F"/>
    <w:p w:rsidR="0034209F" w:rsidRPr="0034209F" w:rsidRDefault="0034209F" w:rsidP="0034209F">
      <w:r w:rsidRPr="0034209F">
        <w:t xml:space="preserve">Место проведения: </w:t>
      </w:r>
    </w:p>
    <w:p w:rsidR="0034209F" w:rsidRPr="0034209F" w:rsidRDefault="0034209F" w:rsidP="0034209F">
      <w:pPr>
        <w:rPr>
          <w:iCs/>
        </w:rPr>
      </w:pPr>
      <w:r w:rsidRPr="0034209F">
        <w:rPr>
          <w:iCs/>
        </w:rPr>
        <w:t>Администрация СЭЗ «Могилев»,</w:t>
      </w:r>
      <w:r w:rsidRPr="0034209F">
        <w:rPr>
          <w:i/>
        </w:rPr>
        <w:t xml:space="preserve"> </w:t>
      </w:r>
      <w:r w:rsidRPr="0034209F">
        <w:rPr>
          <w:iCs/>
        </w:rPr>
        <w:t>г. Могилев, ул. Челюскинцев, 78а, участок №4 СЭЗ «Могилев»</w:t>
      </w:r>
    </w:p>
    <w:p w:rsidR="0034209F" w:rsidRPr="0034209F" w:rsidRDefault="0034209F" w:rsidP="0034209F"/>
    <w:p w:rsidR="0034209F" w:rsidRPr="0034209F" w:rsidRDefault="0034209F" w:rsidP="0034209F">
      <w:r w:rsidRPr="0034209F">
        <w:t>19 марта 2024 года, 14.00</w:t>
      </w:r>
    </w:p>
    <w:p w:rsidR="0034209F" w:rsidRDefault="0034209F" w:rsidP="0034209F">
      <w:pPr>
        <w:pStyle w:val="a3"/>
        <w:tabs>
          <w:tab w:val="left" w:pos="993"/>
        </w:tabs>
        <w:spacing w:after="160" w:line="256" w:lineRule="auto"/>
        <w:ind w:left="567"/>
        <w:jc w:val="both"/>
        <w:rPr>
          <w:rFonts w:ascii="Times New Roman" w:hAnsi="Times New Roman"/>
          <w:sz w:val="30"/>
          <w:szCs w:val="30"/>
        </w:rPr>
      </w:pPr>
    </w:p>
    <w:p w:rsidR="0034209F" w:rsidRDefault="0034209F" w:rsidP="0034209F">
      <w:pPr>
        <w:pStyle w:val="a3"/>
        <w:tabs>
          <w:tab w:val="left" w:pos="993"/>
        </w:tabs>
        <w:spacing w:after="160" w:line="256" w:lineRule="auto"/>
        <w:ind w:left="567"/>
        <w:jc w:val="both"/>
        <w:rPr>
          <w:rFonts w:ascii="Times New Roman" w:hAnsi="Times New Roman"/>
          <w:sz w:val="30"/>
          <w:szCs w:val="30"/>
        </w:rPr>
      </w:pPr>
    </w:p>
    <w:p w:rsidR="0034209F" w:rsidRPr="0034209F" w:rsidRDefault="0034209F" w:rsidP="0034209F">
      <w:pPr>
        <w:ind w:firstLine="567"/>
        <w:jc w:val="both"/>
        <w:rPr>
          <w:rFonts w:eastAsia="Calibri"/>
          <w:lang w:eastAsia="en-US"/>
        </w:rPr>
      </w:pPr>
      <w:r w:rsidRPr="0034209F">
        <w:rPr>
          <w:rFonts w:eastAsia="Calibri"/>
          <w:lang w:eastAsia="en-US"/>
        </w:rPr>
        <w:t>1. Контроль за выбросами загрязняющих веществ в атмосферный воздух участка №4 СЭЗ «Могилев»</w:t>
      </w:r>
    </w:p>
    <w:p w:rsidR="002C54AF" w:rsidRPr="002C54AF" w:rsidRDefault="002C54AF" w:rsidP="00774B5F">
      <w:pPr>
        <w:ind w:firstLine="567"/>
        <w:jc w:val="both"/>
        <w:rPr>
          <w:bCs/>
        </w:rPr>
      </w:pPr>
      <w:r w:rsidRPr="002C54AF">
        <w:rPr>
          <w:bCs/>
        </w:rPr>
        <w:t xml:space="preserve">Докладывает: </w:t>
      </w:r>
    </w:p>
    <w:tbl>
      <w:tblPr>
        <w:tblStyle w:val="a5"/>
        <w:tblW w:w="94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4"/>
        <w:gridCol w:w="2333"/>
      </w:tblGrid>
      <w:tr w:rsidR="002C54AF" w:rsidRPr="002C54AF" w:rsidTr="0034209F">
        <w:trPr>
          <w:trHeight w:val="1501"/>
        </w:trPr>
        <w:tc>
          <w:tcPr>
            <w:tcW w:w="7164" w:type="dxa"/>
          </w:tcPr>
          <w:p w:rsidR="002C54AF" w:rsidRPr="002C54AF" w:rsidRDefault="0034209F" w:rsidP="0034209F">
            <w:pPr>
              <w:ind w:firstLine="567"/>
              <w:jc w:val="both"/>
            </w:pPr>
            <w:proofErr w:type="spellStart"/>
            <w:r w:rsidRPr="0034209F">
              <w:rPr>
                <w:bCs/>
                <w:i/>
              </w:rPr>
              <w:t>Челочев</w:t>
            </w:r>
            <w:proofErr w:type="spellEnd"/>
            <w:r w:rsidRPr="0034209F">
              <w:rPr>
                <w:bCs/>
                <w:i/>
              </w:rPr>
              <w:t xml:space="preserve"> Сергей Викторович</w:t>
            </w:r>
            <w:r>
              <w:rPr>
                <w:bCs/>
                <w:i/>
              </w:rPr>
              <w:t xml:space="preserve"> -</w:t>
            </w:r>
            <w:r w:rsidRPr="0034209F">
              <w:rPr>
                <w:bCs/>
                <w:i/>
              </w:rPr>
              <w:t xml:space="preserve"> </w:t>
            </w:r>
            <w:r w:rsidRPr="0034209F">
              <w:rPr>
                <w:bCs/>
              </w:rPr>
              <w:t xml:space="preserve">начальник отдела контроля за охраной и использованием атмосферного воздуха и водных ресурсов </w:t>
            </w:r>
          </w:p>
        </w:tc>
        <w:tc>
          <w:tcPr>
            <w:tcW w:w="2333" w:type="dxa"/>
          </w:tcPr>
          <w:p w:rsidR="002C54AF" w:rsidRPr="002C54AF" w:rsidRDefault="002C54AF" w:rsidP="00774B5F">
            <w:pPr>
              <w:jc w:val="center"/>
              <w:rPr>
                <w:bCs/>
              </w:rPr>
            </w:pPr>
            <w:r w:rsidRPr="002C54AF">
              <w:rPr>
                <w:bCs/>
              </w:rPr>
              <w:t>Для доклада</w:t>
            </w:r>
          </w:p>
          <w:p w:rsidR="002C54AF" w:rsidRPr="002C54AF" w:rsidRDefault="002C54AF" w:rsidP="0034209F">
            <w:pPr>
              <w:jc w:val="center"/>
              <w:rPr>
                <w:bCs/>
              </w:rPr>
            </w:pPr>
            <w:r w:rsidRPr="002C54AF">
              <w:rPr>
                <w:bCs/>
              </w:rPr>
              <w:t xml:space="preserve">до </w:t>
            </w:r>
            <w:r w:rsidR="0034209F">
              <w:rPr>
                <w:bCs/>
              </w:rPr>
              <w:t>20</w:t>
            </w:r>
            <w:r w:rsidRPr="002C54AF">
              <w:rPr>
                <w:bCs/>
              </w:rPr>
              <w:t xml:space="preserve"> минут</w:t>
            </w:r>
          </w:p>
        </w:tc>
      </w:tr>
    </w:tbl>
    <w:p w:rsidR="0034209F" w:rsidRPr="00B32330" w:rsidRDefault="0034209F" w:rsidP="0034209F">
      <w:pPr>
        <w:tabs>
          <w:tab w:val="left" w:pos="851"/>
          <w:tab w:val="left" w:pos="993"/>
        </w:tabs>
        <w:ind w:firstLine="709"/>
        <w:contextualSpacing/>
        <w:jc w:val="both"/>
        <w:rPr>
          <w:bCs/>
          <w:i/>
        </w:rPr>
      </w:pPr>
      <w:r w:rsidRPr="00B32330">
        <w:rPr>
          <w:bCs/>
        </w:rPr>
        <w:t>2. О плане работы общественного координационного экологического совета при Могилевском областном комитете природных ресурсов и охраны окружающей среды на 202</w:t>
      </w:r>
      <w:r>
        <w:rPr>
          <w:bCs/>
        </w:rPr>
        <w:t>4</w:t>
      </w:r>
      <w:r w:rsidRPr="00B32330">
        <w:rPr>
          <w:bCs/>
        </w:rPr>
        <w:t xml:space="preserve"> год</w:t>
      </w:r>
      <w:r w:rsidRPr="00B32330">
        <w:rPr>
          <w:bCs/>
          <w:i/>
        </w:rPr>
        <w:t xml:space="preserve"> </w:t>
      </w:r>
    </w:p>
    <w:p w:rsidR="00C51A78" w:rsidRPr="00774B5F" w:rsidRDefault="00C51A78" w:rsidP="00774B5F">
      <w:pPr>
        <w:pStyle w:val="a3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774B5F">
        <w:rPr>
          <w:rFonts w:ascii="Times New Roman" w:hAnsi="Times New Roman"/>
          <w:sz w:val="30"/>
          <w:szCs w:val="30"/>
        </w:rPr>
        <w:t xml:space="preserve"> Докладывает:</w:t>
      </w:r>
    </w:p>
    <w:tbl>
      <w:tblPr>
        <w:tblStyle w:val="a5"/>
        <w:tblW w:w="94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4"/>
        <w:gridCol w:w="2333"/>
      </w:tblGrid>
      <w:tr w:rsidR="00C51A78" w:rsidRPr="00774B5F" w:rsidTr="00364119">
        <w:trPr>
          <w:trHeight w:val="1694"/>
        </w:trPr>
        <w:tc>
          <w:tcPr>
            <w:tcW w:w="7164" w:type="dxa"/>
          </w:tcPr>
          <w:p w:rsidR="00C51A78" w:rsidRPr="00774B5F" w:rsidRDefault="00C51A78" w:rsidP="00774B5F">
            <w:pPr>
              <w:tabs>
                <w:tab w:val="left" w:pos="0"/>
                <w:tab w:val="left" w:pos="851"/>
                <w:tab w:val="left" w:pos="993"/>
              </w:tabs>
              <w:ind w:firstLine="567"/>
              <w:contextualSpacing/>
              <w:rPr>
                <w:bCs/>
                <w:i/>
              </w:rPr>
            </w:pPr>
            <w:r w:rsidRPr="00774B5F">
              <w:rPr>
                <w:bCs/>
                <w:i/>
              </w:rPr>
              <w:t>Радченко Екатерина Александровна</w:t>
            </w:r>
          </w:p>
          <w:p w:rsidR="00AE2104" w:rsidRPr="00774B5F" w:rsidRDefault="00AE2104" w:rsidP="00774B5F">
            <w:pPr>
              <w:tabs>
                <w:tab w:val="left" w:pos="0"/>
                <w:tab w:val="left" w:pos="783"/>
                <w:tab w:val="left" w:pos="851"/>
                <w:tab w:val="left" w:pos="993"/>
              </w:tabs>
              <w:ind w:firstLine="567"/>
              <w:contextualSpacing/>
            </w:pPr>
            <w:r w:rsidRPr="00774B5F">
              <w:t>начальник отдела правовой, кадровой и организационной работы</w:t>
            </w:r>
          </w:p>
          <w:p w:rsidR="00C51A78" w:rsidRPr="00774B5F" w:rsidRDefault="00AE2104" w:rsidP="00774B5F">
            <w:pPr>
              <w:tabs>
                <w:tab w:val="left" w:pos="0"/>
                <w:tab w:val="left" w:pos="783"/>
                <w:tab w:val="left" w:pos="851"/>
                <w:tab w:val="left" w:pos="993"/>
              </w:tabs>
              <w:ind w:firstLine="567"/>
              <w:contextualSpacing/>
            </w:pPr>
            <w:r w:rsidRPr="00774B5F">
              <w:rPr>
                <w:bCs/>
              </w:rPr>
              <w:t>о</w:t>
            </w:r>
            <w:r w:rsidR="00C51A78" w:rsidRPr="00774B5F">
              <w:rPr>
                <w:bCs/>
              </w:rPr>
              <w:t xml:space="preserve">рганизации, входящие в состав общественного </w:t>
            </w:r>
            <w:r w:rsidR="00F17DE9" w:rsidRPr="00774B5F">
              <w:rPr>
                <w:bCs/>
              </w:rPr>
              <w:t xml:space="preserve"> </w:t>
            </w:r>
            <w:r w:rsidR="00C51A78" w:rsidRPr="00774B5F">
              <w:rPr>
                <w:bCs/>
              </w:rPr>
              <w:t>координационного экологического совета</w:t>
            </w:r>
          </w:p>
        </w:tc>
        <w:tc>
          <w:tcPr>
            <w:tcW w:w="2333" w:type="dxa"/>
          </w:tcPr>
          <w:p w:rsidR="00C51A78" w:rsidRPr="00774B5F" w:rsidRDefault="00C51A78" w:rsidP="00774B5F">
            <w:pPr>
              <w:tabs>
                <w:tab w:val="left" w:pos="0"/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774B5F">
              <w:rPr>
                <w:bCs/>
              </w:rPr>
              <w:t>Для доклада</w:t>
            </w:r>
          </w:p>
          <w:p w:rsidR="00C51A78" w:rsidRPr="00774B5F" w:rsidRDefault="00C51A78" w:rsidP="00774B5F">
            <w:pPr>
              <w:tabs>
                <w:tab w:val="left" w:pos="0"/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774B5F">
              <w:rPr>
                <w:bCs/>
              </w:rPr>
              <w:t>до 10 минут</w:t>
            </w:r>
          </w:p>
          <w:p w:rsidR="00C51A78" w:rsidRPr="00774B5F" w:rsidRDefault="00C51A78" w:rsidP="00774B5F">
            <w:pPr>
              <w:tabs>
                <w:tab w:val="left" w:pos="0"/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</w:p>
          <w:p w:rsidR="00C51A78" w:rsidRPr="00774B5F" w:rsidRDefault="00C51A78" w:rsidP="00774B5F">
            <w:pPr>
              <w:tabs>
                <w:tab w:val="left" w:pos="0"/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774B5F">
              <w:rPr>
                <w:bCs/>
              </w:rPr>
              <w:t xml:space="preserve">до </w:t>
            </w:r>
            <w:r w:rsidR="00F17DE9" w:rsidRPr="00774B5F">
              <w:rPr>
                <w:bCs/>
              </w:rPr>
              <w:t>5</w:t>
            </w:r>
            <w:r w:rsidRPr="00774B5F">
              <w:rPr>
                <w:bCs/>
              </w:rPr>
              <w:t xml:space="preserve"> минут</w:t>
            </w:r>
          </w:p>
          <w:p w:rsidR="00C51A78" w:rsidRPr="00774B5F" w:rsidRDefault="00C51A78" w:rsidP="00774B5F">
            <w:pPr>
              <w:tabs>
                <w:tab w:val="left" w:pos="0"/>
                <w:tab w:val="left" w:pos="851"/>
                <w:tab w:val="left" w:pos="993"/>
              </w:tabs>
              <w:ind w:firstLine="567"/>
              <w:contextualSpacing/>
              <w:jc w:val="both"/>
              <w:rPr>
                <w:bCs/>
              </w:rPr>
            </w:pPr>
          </w:p>
        </w:tc>
      </w:tr>
    </w:tbl>
    <w:p w:rsidR="00C51A78" w:rsidRPr="002C54AF" w:rsidRDefault="00C51A78" w:rsidP="000E1E8A">
      <w:pPr>
        <w:tabs>
          <w:tab w:val="left" w:pos="993"/>
        </w:tabs>
        <w:ind w:left="360" w:firstLine="709"/>
        <w:jc w:val="both"/>
        <w:rPr>
          <w:bCs/>
        </w:rPr>
      </w:pPr>
    </w:p>
    <w:p w:rsidR="00500E99" w:rsidRPr="0034209F" w:rsidRDefault="0034209F" w:rsidP="0034209F">
      <w:pPr>
        <w:tabs>
          <w:tab w:val="left" w:pos="993"/>
        </w:tabs>
        <w:ind w:left="567"/>
        <w:jc w:val="both"/>
        <w:rPr>
          <w:bCs/>
        </w:rPr>
      </w:pPr>
      <w:r>
        <w:rPr>
          <w:bCs/>
        </w:rPr>
        <w:t xml:space="preserve">3. </w:t>
      </w:r>
      <w:bookmarkStart w:id="0" w:name="_GoBack"/>
      <w:bookmarkEnd w:id="0"/>
      <w:r w:rsidR="00500E99" w:rsidRPr="0034209F">
        <w:rPr>
          <w:bCs/>
        </w:rPr>
        <w:t>Разное.</w:t>
      </w:r>
    </w:p>
    <w:p w:rsidR="001B3636" w:rsidRPr="002C54AF" w:rsidRDefault="001B3636" w:rsidP="000E1E8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F65E3" w:rsidRPr="002C54AF" w:rsidTr="001A3C9B">
        <w:tc>
          <w:tcPr>
            <w:tcW w:w="9747" w:type="dxa"/>
          </w:tcPr>
          <w:p w:rsidR="00CF65E3" w:rsidRPr="002C54AF" w:rsidRDefault="00CF65E3" w:rsidP="00CF65E3">
            <w:pPr>
              <w:jc w:val="both"/>
              <w:rPr>
                <w:bCs/>
              </w:rPr>
            </w:pPr>
          </w:p>
        </w:tc>
      </w:tr>
    </w:tbl>
    <w:p w:rsidR="00C51A78" w:rsidRPr="002C54AF" w:rsidRDefault="007716FF">
      <w:pPr>
        <w:spacing w:line="280" w:lineRule="exact"/>
        <w:jc w:val="both"/>
      </w:pPr>
      <w:r w:rsidRPr="002C54AF">
        <w:t xml:space="preserve">Председатель комитета                                                      </w:t>
      </w:r>
      <w:proofErr w:type="spellStart"/>
      <w:r w:rsidRPr="002C54AF">
        <w:t>К.И.Тепляков</w:t>
      </w:r>
      <w:proofErr w:type="spellEnd"/>
    </w:p>
    <w:sectPr w:rsidR="00C51A78" w:rsidRPr="002C54AF" w:rsidSect="009F66B1">
      <w:pgSz w:w="11906" w:h="16838"/>
      <w:pgMar w:top="1134" w:right="850" w:bottom="1134" w:left="1701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0FC"/>
    <w:multiLevelType w:val="hybridMultilevel"/>
    <w:tmpl w:val="88FCACEE"/>
    <w:lvl w:ilvl="0" w:tplc="50DA1FF6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33672"/>
    <w:multiLevelType w:val="hybridMultilevel"/>
    <w:tmpl w:val="4E603362"/>
    <w:lvl w:ilvl="0" w:tplc="6C60230E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74B67"/>
    <w:multiLevelType w:val="hybridMultilevel"/>
    <w:tmpl w:val="474EE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54013"/>
    <w:multiLevelType w:val="hybridMultilevel"/>
    <w:tmpl w:val="12187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A0D9B"/>
    <w:multiLevelType w:val="hybridMultilevel"/>
    <w:tmpl w:val="CCA0C0AE"/>
    <w:lvl w:ilvl="0" w:tplc="7422A436">
      <w:start w:val="1"/>
      <w:numFmt w:val="decimal"/>
      <w:lvlText w:val="%1."/>
      <w:lvlJc w:val="left"/>
      <w:pPr>
        <w:ind w:left="1572" w:hanging="1005"/>
      </w:pPr>
      <w:rPr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21616E"/>
    <w:multiLevelType w:val="hybridMultilevel"/>
    <w:tmpl w:val="88FCACEE"/>
    <w:lvl w:ilvl="0" w:tplc="50DA1FF6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EE304E5"/>
    <w:multiLevelType w:val="hybridMultilevel"/>
    <w:tmpl w:val="16B0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E7C79"/>
    <w:multiLevelType w:val="hybridMultilevel"/>
    <w:tmpl w:val="B140658E"/>
    <w:lvl w:ilvl="0" w:tplc="70DAF96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DE"/>
    <w:rsid w:val="000074BA"/>
    <w:rsid w:val="00091341"/>
    <w:rsid w:val="000E1E8A"/>
    <w:rsid w:val="000E4B2F"/>
    <w:rsid w:val="000E4D9B"/>
    <w:rsid w:val="00111271"/>
    <w:rsid w:val="001278E6"/>
    <w:rsid w:val="00134389"/>
    <w:rsid w:val="00143567"/>
    <w:rsid w:val="001A3C9B"/>
    <w:rsid w:val="001B3636"/>
    <w:rsid w:val="001C7CE6"/>
    <w:rsid w:val="001E72BF"/>
    <w:rsid w:val="00244F4C"/>
    <w:rsid w:val="00254241"/>
    <w:rsid w:val="002A26F3"/>
    <w:rsid w:val="002A5370"/>
    <w:rsid w:val="002B3926"/>
    <w:rsid w:val="002C1314"/>
    <w:rsid w:val="002C54AF"/>
    <w:rsid w:val="002C7CBB"/>
    <w:rsid w:val="0034209F"/>
    <w:rsid w:val="0034256E"/>
    <w:rsid w:val="003550D3"/>
    <w:rsid w:val="00363D91"/>
    <w:rsid w:val="0036673A"/>
    <w:rsid w:val="00377CCB"/>
    <w:rsid w:val="00394340"/>
    <w:rsid w:val="003B0229"/>
    <w:rsid w:val="003B024C"/>
    <w:rsid w:val="003B37CC"/>
    <w:rsid w:val="003D1DD3"/>
    <w:rsid w:val="004449DE"/>
    <w:rsid w:val="004E4BB7"/>
    <w:rsid w:val="00500E99"/>
    <w:rsid w:val="005902C6"/>
    <w:rsid w:val="00590FB6"/>
    <w:rsid w:val="005B2B8E"/>
    <w:rsid w:val="006055FD"/>
    <w:rsid w:val="006143CA"/>
    <w:rsid w:val="00625038"/>
    <w:rsid w:val="00650E1B"/>
    <w:rsid w:val="006802B3"/>
    <w:rsid w:val="0068626F"/>
    <w:rsid w:val="00693ACD"/>
    <w:rsid w:val="00696FEC"/>
    <w:rsid w:val="006F18FA"/>
    <w:rsid w:val="00700063"/>
    <w:rsid w:val="007261FB"/>
    <w:rsid w:val="00755980"/>
    <w:rsid w:val="007716FF"/>
    <w:rsid w:val="00774B5F"/>
    <w:rsid w:val="00774D0B"/>
    <w:rsid w:val="00776394"/>
    <w:rsid w:val="007A3A43"/>
    <w:rsid w:val="007D46F4"/>
    <w:rsid w:val="007F1403"/>
    <w:rsid w:val="007F50AA"/>
    <w:rsid w:val="007F7173"/>
    <w:rsid w:val="008224E0"/>
    <w:rsid w:val="008338AA"/>
    <w:rsid w:val="0083539A"/>
    <w:rsid w:val="008F50FE"/>
    <w:rsid w:val="008F62A7"/>
    <w:rsid w:val="008F7000"/>
    <w:rsid w:val="00922322"/>
    <w:rsid w:val="009519A3"/>
    <w:rsid w:val="009E006A"/>
    <w:rsid w:val="009F66B1"/>
    <w:rsid w:val="00A14254"/>
    <w:rsid w:val="00A80330"/>
    <w:rsid w:val="00AC1B17"/>
    <w:rsid w:val="00AD50D2"/>
    <w:rsid w:val="00AD5D1B"/>
    <w:rsid w:val="00AD7ABC"/>
    <w:rsid w:val="00AE2104"/>
    <w:rsid w:val="00AE3003"/>
    <w:rsid w:val="00AF7B69"/>
    <w:rsid w:val="00B07F5A"/>
    <w:rsid w:val="00B96050"/>
    <w:rsid w:val="00BA55D7"/>
    <w:rsid w:val="00BA57C9"/>
    <w:rsid w:val="00BA72DA"/>
    <w:rsid w:val="00BB53E9"/>
    <w:rsid w:val="00BB572B"/>
    <w:rsid w:val="00BD0441"/>
    <w:rsid w:val="00BF4F30"/>
    <w:rsid w:val="00C14A16"/>
    <w:rsid w:val="00C457FE"/>
    <w:rsid w:val="00C51A78"/>
    <w:rsid w:val="00C77434"/>
    <w:rsid w:val="00C96AB9"/>
    <w:rsid w:val="00CB255D"/>
    <w:rsid w:val="00CB2C00"/>
    <w:rsid w:val="00CC1F86"/>
    <w:rsid w:val="00CC3FF2"/>
    <w:rsid w:val="00CD59C9"/>
    <w:rsid w:val="00CF65E3"/>
    <w:rsid w:val="00D359F3"/>
    <w:rsid w:val="00D46163"/>
    <w:rsid w:val="00D466EE"/>
    <w:rsid w:val="00D64E6E"/>
    <w:rsid w:val="00D7347C"/>
    <w:rsid w:val="00D85E2D"/>
    <w:rsid w:val="00DA25F4"/>
    <w:rsid w:val="00DD66D6"/>
    <w:rsid w:val="00DE32A8"/>
    <w:rsid w:val="00DF70D3"/>
    <w:rsid w:val="00E03D18"/>
    <w:rsid w:val="00E12FD0"/>
    <w:rsid w:val="00E1301B"/>
    <w:rsid w:val="00E14A9A"/>
    <w:rsid w:val="00E22A12"/>
    <w:rsid w:val="00E23BC5"/>
    <w:rsid w:val="00E44697"/>
    <w:rsid w:val="00E44A8B"/>
    <w:rsid w:val="00E606A4"/>
    <w:rsid w:val="00E71510"/>
    <w:rsid w:val="00E81D87"/>
    <w:rsid w:val="00E90A4A"/>
    <w:rsid w:val="00EF050B"/>
    <w:rsid w:val="00F147B2"/>
    <w:rsid w:val="00F17DE9"/>
    <w:rsid w:val="00F22A8F"/>
    <w:rsid w:val="00F30BC7"/>
    <w:rsid w:val="00F32DCE"/>
    <w:rsid w:val="00F477A0"/>
    <w:rsid w:val="00F50FD2"/>
    <w:rsid w:val="00FA5958"/>
    <w:rsid w:val="00FA782A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B9A2C8"/>
  <w15:docId w15:val="{28B22473-B846-425D-968B-A1230E7F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697"/>
    <w:rPr>
      <w:sz w:val="30"/>
      <w:szCs w:val="30"/>
    </w:rPr>
  </w:style>
  <w:style w:type="paragraph" w:styleId="2">
    <w:name w:val="heading 2"/>
    <w:basedOn w:val="a"/>
    <w:qFormat/>
    <w:rsid w:val="002A26F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8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autoRedefine/>
    <w:rsid w:val="002A26F3"/>
    <w:pPr>
      <w:autoSpaceDE w:val="0"/>
      <w:autoSpaceDN w:val="0"/>
      <w:adjustRightInd w:val="0"/>
      <w:ind w:firstLineChars="257" w:firstLine="440"/>
    </w:pPr>
    <w:rPr>
      <w:b/>
      <w:smallCaps/>
      <w:sz w:val="22"/>
      <w:szCs w:val="22"/>
      <w:lang w:val="en-ZA" w:eastAsia="en-ZA"/>
    </w:rPr>
  </w:style>
  <w:style w:type="table" w:styleId="a5">
    <w:name w:val="Table Grid"/>
    <w:basedOn w:val="a1"/>
    <w:rsid w:val="00590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3B02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3B0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D500D-CADE-46BA-A575-A8795056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</vt:lpstr>
    </vt:vector>
  </TitlesOfParts>
  <Company>Home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</dc:title>
  <dc:creator>Admin</dc:creator>
  <cp:lastModifiedBy>Радченко Екатерина Александровна</cp:lastModifiedBy>
  <cp:revision>2</cp:revision>
  <cp:lastPrinted>2023-03-24T06:11:00Z</cp:lastPrinted>
  <dcterms:created xsi:type="dcterms:W3CDTF">2026-03-31T10:32:00Z</dcterms:created>
  <dcterms:modified xsi:type="dcterms:W3CDTF">2026-03-31T10:32:00Z</dcterms:modified>
</cp:coreProperties>
</file>