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F99" w:rsidRPr="00D25AD8" w:rsidRDefault="001E5735" w:rsidP="004340EF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 w:rsidRPr="00D25AD8">
        <w:rPr>
          <w:rFonts w:ascii="Times New Roman" w:hAnsi="Times New Roman"/>
          <w:sz w:val="30"/>
          <w:szCs w:val="30"/>
        </w:rPr>
        <w:t>ПРОТОКОЛ</w:t>
      </w:r>
    </w:p>
    <w:p w:rsidR="00115F05" w:rsidRPr="00D25AD8" w:rsidRDefault="001E5735" w:rsidP="004340EF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 w:rsidRPr="00D25AD8">
        <w:rPr>
          <w:rFonts w:ascii="Times New Roman" w:hAnsi="Times New Roman"/>
          <w:sz w:val="30"/>
          <w:szCs w:val="30"/>
        </w:rPr>
        <w:t xml:space="preserve">заседания общественного координационного экологического совета при </w:t>
      </w:r>
      <w:r w:rsidR="00AB53CF">
        <w:rPr>
          <w:rFonts w:ascii="Times New Roman" w:hAnsi="Times New Roman"/>
          <w:sz w:val="30"/>
          <w:szCs w:val="30"/>
        </w:rPr>
        <w:t>Могилевском областном комитете</w:t>
      </w:r>
      <w:r w:rsidRPr="00D25AD8">
        <w:rPr>
          <w:rFonts w:ascii="Times New Roman" w:hAnsi="Times New Roman"/>
          <w:sz w:val="30"/>
          <w:szCs w:val="30"/>
        </w:rPr>
        <w:t xml:space="preserve"> природных рес</w:t>
      </w:r>
      <w:r w:rsidR="00115F05" w:rsidRPr="00D25AD8">
        <w:rPr>
          <w:rFonts w:ascii="Times New Roman" w:hAnsi="Times New Roman"/>
          <w:sz w:val="30"/>
          <w:szCs w:val="30"/>
        </w:rPr>
        <w:t>урсов и охраны окружающей среды</w:t>
      </w:r>
    </w:p>
    <w:p w:rsidR="001E5735" w:rsidRPr="00D25AD8" w:rsidRDefault="00C742E8" w:rsidP="004340EF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  <w:r w:rsidRPr="00D25AD8">
        <w:rPr>
          <w:rFonts w:ascii="Times New Roman" w:hAnsi="Times New Roman"/>
          <w:sz w:val="30"/>
          <w:szCs w:val="30"/>
        </w:rPr>
        <w:t xml:space="preserve"> (</w:t>
      </w:r>
      <w:r w:rsidR="00114EA9" w:rsidRPr="00D25AD8">
        <w:rPr>
          <w:rFonts w:ascii="Times New Roman" w:hAnsi="Times New Roman"/>
          <w:sz w:val="30"/>
          <w:szCs w:val="30"/>
        </w:rPr>
        <w:t xml:space="preserve">далее – </w:t>
      </w:r>
      <w:r w:rsidRPr="00D25AD8">
        <w:rPr>
          <w:rFonts w:ascii="Times New Roman" w:hAnsi="Times New Roman"/>
          <w:sz w:val="30"/>
          <w:szCs w:val="30"/>
        </w:rPr>
        <w:t>ОКЭС)</w:t>
      </w:r>
    </w:p>
    <w:p w:rsidR="00AB53CF" w:rsidRDefault="00AB53CF" w:rsidP="00776789">
      <w:pPr>
        <w:spacing w:after="0" w:line="240" w:lineRule="auto"/>
        <w:ind w:firstLine="709"/>
        <w:jc w:val="center"/>
        <w:rPr>
          <w:rFonts w:ascii="Times New Roman" w:hAnsi="Times New Roman"/>
          <w:sz w:val="30"/>
          <w:szCs w:val="30"/>
        </w:rPr>
      </w:pPr>
    </w:p>
    <w:p w:rsidR="00AB53CF" w:rsidRPr="009D4E99" w:rsidRDefault="00AB53CF" w:rsidP="00514A63">
      <w:pPr>
        <w:spacing w:after="0" w:line="240" w:lineRule="auto"/>
        <w:contextualSpacing/>
        <w:rPr>
          <w:rFonts w:ascii="Times New Roman" w:eastAsia="Times New Roman" w:hAnsi="Times New Roman"/>
          <w:sz w:val="30"/>
          <w:szCs w:val="30"/>
          <w:lang w:eastAsia="ru-RU"/>
        </w:rPr>
      </w:pPr>
      <w:r w:rsidRPr="009D4E99">
        <w:rPr>
          <w:rFonts w:ascii="Times New Roman" w:eastAsia="Times New Roman" w:hAnsi="Times New Roman"/>
          <w:sz w:val="30"/>
          <w:szCs w:val="30"/>
          <w:lang w:eastAsia="ru-RU"/>
        </w:rPr>
        <w:t xml:space="preserve">Место проведения: </w:t>
      </w:r>
    </w:p>
    <w:p w:rsidR="009D4E99" w:rsidRPr="009D4E99" w:rsidRDefault="009D4E99" w:rsidP="009D4E99">
      <w:pPr>
        <w:rPr>
          <w:rFonts w:ascii="Times New Roman" w:hAnsi="Times New Roman"/>
          <w:sz w:val="30"/>
          <w:szCs w:val="30"/>
        </w:rPr>
      </w:pPr>
      <w:proofErr w:type="spellStart"/>
      <w:r w:rsidRPr="009D4E99">
        <w:rPr>
          <w:rFonts w:ascii="Times New Roman" w:hAnsi="Times New Roman"/>
          <w:sz w:val="30"/>
          <w:szCs w:val="30"/>
        </w:rPr>
        <w:t>г.Могилев</w:t>
      </w:r>
      <w:proofErr w:type="spellEnd"/>
      <w:r w:rsidRPr="009D4E99">
        <w:rPr>
          <w:rFonts w:ascii="Times New Roman" w:hAnsi="Times New Roman"/>
          <w:sz w:val="30"/>
          <w:szCs w:val="30"/>
        </w:rPr>
        <w:t>, КПУП «Могилевский мусороперерабатывающий завод»</w:t>
      </w:r>
    </w:p>
    <w:p w:rsidR="003E15B4" w:rsidRDefault="003E15B4" w:rsidP="00A570EA">
      <w:pPr>
        <w:spacing w:after="0" w:line="240" w:lineRule="auto"/>
        <w:contextualSpacing/>
        <w:rPr>
          <w:rFonts w:ascii="Times New Roman" w:hAnsi="Times New Roman"/>
          <w:sz w:val="30"/>
          <w:szCs w:val="30"/>
        </w:rPr>
      </w:pPr>
    </w:p>
    <w:p w:rsidR="00DC6003" w:rsidRPr="00A570EA" w:rsidRDefault="009D4E99" w:rsidP="00A570EA">
      <w:pPr>
        <w:spacing w:after="0" w:line="240" w:lineRule="auto"/>
        <w:contextualSpacing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22 июня</w:t>
      </w:r>
      <w:r w:rsidR="00AE45B9" w:rsidRPr="00514A63">
        <w:rPr>
          <w:rFonts w:ascii="Times New Roman" w:hAnsi="Times New Roman"/>
          <w:b/>
          <w:sz w:val="30"/>
          <w:szCs w:val="30"/>
        </w:rPr>
        <w:t xml:space="preserve"> 202</w:t>
      </w:r>
      <w:r w:rsidR="003E15B4">
        <w:rPr>
          <w:rFonts w:ascii="Times New Roman" w:hAnsi="Times New Roman"/>
          <w:b/>
          <w:sz w:val="30"/>
          <w:szCs w:val="30"/>
        </w:rPr>
        <w:t>3</w:t>
      </w:r>
      <w:r w:rsidR="00DC6003" w:rsidRPr="00DC6003">
        <w:rPr>
          <w:rFonts w:ascii="Times New Roman" w:hAnsi="Times New Roman"/>
          <w:b/>
          <w:sz w:val="30"/>
          <w:szCs w:val="30"/>
        </w:rPr>
        <w:t xml:space="preserve"> </w:t>
      </w:r>
      <w:proofErr w:type="gramStart"/>
      <w:r w:rsidR="00DC6003" w:rsidRPr="00DC6003">
        <w:rPr>
          <w:rFonts w:ascii="Times New Roman" w:hAnsi="Times New Roman"/>
          <w:b/>
          <w:sz w:val="30"/>
          <w:szCs w:val="30"/>
        </w:rPr>
        <w:t>года  1</w:t>
      </w:r>
      <w:r w:rsidR="003E15B4">
        <w:rPr>
          <w:rFonts w:ascii="Times New Roman" w:hAnsi="Times New Roman"/>
          <w:b/>
          <w:sz w:val="30"/>
          <w:szCs w:val="30"/>
        </w:rPr>
        <w:t>4</w:t>
      </w:r>
      <w:r w:rsidR="00DC6003" w:rsidRPr="00DC6003">
        <w:rPr>
          <w:rFonts w:ascii="Times New Roman" w:hAnsi="Times New Roman"/>
          <w:b/>
          <w:sz w:val="30"/>
          <w:szCs w:val="30"/>
        </w:rPr>
        <w:t>.</w:t>
      </w:r>
      <w:r w:rsidR="00DC6003" w:rsidRPr="00A570EA">
        <w:rPr>
          <w:rFonts w:ascii="Times New Roman" w:hAnsi="Times New Roman"/>
          <w:b/>
          <w:sz w:val="30"/>
          <w:szCs w:val="30"/>
        </w:rPr>
        <w:t>00</w:t>
      </w:r>
      <w:proofErr w:type="gramEnd"/>
    </w:p>
    <w:p w:rsidR="00AB53CF" w:rsidRDefault="00AB53CF" w:rsidP="00AB53CF">
      <w:pPr>
        <w:spacing w:after="0" w:line="280" w:lineRule="exact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A161CC" w:rsidRPr="00DD070B" w:rsidRDefault="009D4E99" w:rsidP="00DD070B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DD070B">
        <w:rPr>
          <w:rFonts w:ascii="Times New Roman" w:hAnsi="Times New Roman"/>
          <w:sz w:val="30"/>
          <w:szCs w:val="30"/>
        </w:rPr>
        <w:t>Заместитель п</w:t>
      </w:r>
      <w:r w:rsidR="00AE45B9" w:rsidRPr="00DD070B">
        <w:rPr>
          <w:rFonts w:ascii="Times New Roman" w:hAnsi="Times New Roman"/>
          <w:sz w:val="30"/>
          <w:szCs w:val="30"/>
        </w:rPr>
        <w:t>редседател</w:t>
      </w:r>
      <w:r w:rsidRPr="00DD070B">
        <w:rPr>
          <w:rFonts w:ascii="Times New Roman" w:hAnsi="Times New Roman"/>
          <w:sz w:val="30"/>
          <w:szCs w:val="30"/>
        </w:rPr>
        <w:t>я</w:t>
      </w:r>
      <w:r w:rsidR="00A161CC" w:rsidRPr="00DD070B">
        <w:rPr>
          <w:rFonts w:ascii="Times New Roman" w:hAnsi="Times New Roman"/>
          <w:sz w:val="30"/>
          <w:szCs w:val="30"/>
        </w:rPr>
        <w:t xml:space="preserve"> – </w:t>
      </w:r>
      <w:proofErr w:type="spellStart"/>
      <w:r w:rsidRPr="00DD070B">
        <w:rPr>
          <w:rFonts w:ascii="Times New Roman" w:hAnsi="Times New Roman"/>
          <w:sz w:val="30"/>
          <w:szCs w:val="30"/>
        </w:rPr>
        <w:t>Бородько</w:t>
      </w:r>
      <w:proofErr w:type="spellEnd"/>
      <w:r w:rsidRPr="00DD070B">
        <w:rPr>
          <w:rFonts w:ascii="Times New Roman" w:hAnsi="Times New Roman"/>
          <w:sz w:val="30"/>
          <w:szCs w:val="30"/>
        </w:rPr>
        <w:t xml:space="preserve"> И.В</w:t>
      </w:r>
      <w:r w:rsidR="00C82442" w:rsidRPr="00DD070B">
        <w:rPr>
          <w:rFonts w:ascii="Times New Roman" w:hAnsi="Times New Roman"/>
          <w:sz w:val="30"/>
          <w:szCs w:val="30"/>
        </w:rPr>
        <w:t>.</w:t>
      </w:r>
    </w:p>
    <w:p w:rsidR="00AB53CF" w:rsidRPr="00DD070B" w:rsidRDefault="00AB53CF" w:rsidP="00DD070B">
      <w:pPr>
        <w:pStyle w:val="ad"/>
        <w:spacing w:after="0"/>
        <w:ind w:left="0"/>
        <w:jc w:val="both"/>
        <w:rPr>
          <w:sz w:val="30"/>
          <w:szCs w:val="30"/>
        </w:rPr>
      </w:pPr>
      <w:r w:rsidRPr="00DD070B">
        <w:rPr>
          <w:sz w:val="30"/>
          <w:szCs w:val="30"/>
        </w:rPr>
        <w:t xml:space="preserve">Секретарь </w:t>
      </w:r>
      <w:r w:rsidR="00A161CC" w:rsidRPr="00DD070B">
        <w:rPr>
          <w:sz w:val="30"/>
          <w:szCs w:val="30"/>
        </w:rPr>
        <w:t xml:space="preserve">     </w:t>
      </w:r>
      <w:r w:rsidRPr="00DD070B">
        <w:rPr>
          <w:sz w:val="30"/>
          <w:szCs w:val="30"/>
        </w:rPr>
        <w:t>– Радченко Е.А.</w:t>
      </w:r>
    </w:p>
    <w:p w:rsidR="00AB53CF" w:rsidRPr="00DD070B" w:rsidRDefault="00AB53CF" w:rsidP="00DD070B">
      <w:pPr>
        <w:pStyle w:val="ad"/>
        <w:spacing w:after="0"/>
        <w:ind w:left="0"/>
        <w:jc w:val="both"/>
        <w:rPr>
          <w:sz w:val="30"/>
          <w:szCs w:val="30"/>
        </w:rPr>
      </w:pPr>
    </w:p>
    <w:p w:rsidR="00AB53CF" w:rsidRPr="00DD070B" w:rsidRDefault="00AB53CF" w:rsidP="00DD070B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DD070B">
        <w:rPr>
          <w:rFonts w:ascii="Times New Roman" w:hAnsi="Times New Roman"/>
          <w:sz w:val="30"/>
          <w:szCs w:val="30"/>
        </w:rPr>
        <w:t>Присутствовали:</w:t>
      </w:r>
      <w:r w:rsidR="00FD142D" w:rsidRPr="00DD070B">
        <w:rPr>
          <w:rFonts w:ascii="Times New Roman" w:hAnsi="Times New Roman"/>
          <w:sz w:val="30"/>
          <w:szCs w:val="30"/>
        </w:rPr>
        <w:t xml:space="preserve"> </w:t>
      </w:r>
      <w:r w:rsidR="00DC6003" w:rsidRPr="00DD070B">
        <w:rPr>
          <w:rFonts w:ascii="Times New Roman" w:hAnsi="Times New Roman"/>
          <w:sz w:val="30"/>
          <w:szCs w:val="30"/>
        </w:rPr>
        <w:t>1</w:t>
      </w:r>
      <w:r w:rsidR="003F488C" w:rsidRPr="00DD070B">
        <w:rPr>
          <w:rFonts w:ascii="Times New Roman" w:hAnsi="Times New Roman"/>
          <w:sz w:val="30"/>
          <w:szCs w:val="30"/>
        </w:rPr>
        <w:t>3</w:t>
      </w:r>
      <w:r w:rsidR="00DC6003" w:rsidRPr="00DD070B">
        <w:rPr>
          <w:rFonts w:ascii="Times New Roman" w:hAnsi="Times New Roman"/>
          <w:sz w:val="30"/>
          <w:szCs w:val="30"/>
        </w:rPr>
        <w:t xml:space="preserve"> </w:t>
      </w:r>
      <w:r w:rsidRPr="00DD070B">
        <w:rPr>
          <w:rFonts w:ascii="Times New Roman" w:hAnsi="Times New Roman"/>
          <w:sz w:val="30"/>
          <w:szCs w:val="30"/>
        </w:rPr>
        <w:t xml:space="preserve">человек </w:t>
      </w:r>
    </w:p>
    <w:p w:rsidR="00AB53CF" w:rsidRPr="00DD070B" w:rsidRDefault="00AB53CF" w:rsidP="00DD070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AB53CF" w:rsidRPr="00DD070B" w:rsidRDefault="00AB53CF" w:rsidP="00DD070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DD070B">
        <w:rPr>
          <w:rFonts w:ascii="Times New Roman" w:hAnsi="Times New Roman"/>
          <w:sz w:val="30"/>
          <w:szCs w:val="30"/>
        </w:rPr>
        <w:t>Повестка дня:</w:t>
      </w:r>
    </w:p>
    <w:p w:rsidR="00570DAE" w:rsidRPr="00DD070B" w:rsidRDefault="00570DAE" w:rsidP="00DD070B">
      <w:pPr>
        <w:pStyle w:val="a3"/>
        <w:numPr>
          <w:ilvl w:val="0"/>
          <w:numId w:val="41"/>
        </w:num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DD070B">
        <w:rPr>
          <w:rFonts w:ascii="Times New Roman" w:hAnsi="Times New Roman"/>
          <w:sz w:val="30"/>
          <w:szCs w:val="30"/>
        </w:rPr>
        <w:t>О контроле за работой объектов по использованию, хранению, захоронению обезвреживанию отходов</w:t>
      </w:r>
      <w:r w:rsidRPr="00DD070B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</w:p>
    <w:p w:rsidR="00570DAE" w:rsidRPr="00DD070B" w:rsidRDefault="00A570EA" w:rsidP="00DD070B">
      <w:pPr>
        <w:ind w:firstLine="567"/>
        <w:jc w:val="both"/>
        <w:rPr>
          <w:rFonts w:ascii="Times New Roman" w:hAnsi="Times New Roman"/>
          <w:bCs/>
          <w:sz w:val="30"/>
          <w:szCs w:val="30"/>
        </w:rPr>
      </w:pPr>
      <w:r w:rsidRPr="00DD070B">
        <w:rPr>
          <w:rFonts w:ascii="Times New Roman" w:eastAsia="Times New Roman" w:hAnsi="Times New Roman"/>
          <w:bCs/>
          <w:sz w:val="30"/>
          <w:szCs w:val="30"/>
          <w:lang w:eastAsia="ru-RU"/>
        </w:rPr>
        <w:t>Докладчик:</w:t>
      </w:r>
      <w:r w:rsidRPr="00DD070B">
        <w:rPr>
          <w:rFonts w:ascii="Times New Roman" w:eastAsia="Times New Roman" w:hAnsi="Times New Roman"/>
          <w:sz w:val="30"/>
          <w:szCs w:val="30"/>
          <w:shd w:val="clear" w:color="auto" w:fill="FFFFFF"/>
          <w:lang w:eastAsia="ru-RU"/>
        </w:rPr>
        <w:t xml:space="preserve"> </w:t>
      </w:r>
      <w:proofErr w:type="spellStart"/>
      <w:r w:rsidR="00DD070B">
        <w:rPr>
          <w:rFonts w:ascii="Times New Roman" w:hAnsi="Times New Roman"/>
          <w:bCs/>
          <w:sz w:val="30"/>
          <w:szCs w:val="30"/>
        </w:rPr>
        <w:t>Бородько</w:t>
      </w:r>
      <w:proofErr w:type="spellEnd"/>
      <w:r w:rsidR="00DD070B">
        <w:rPr>
          <w:rFonts w:ascii="Times New Roman" w:hAnsi="Times New Roman"/>
          <w:bCs/>
          <w:sz w:val="30"/>
          <w:szCs w:val="30"/>
        </w:rPr>
        <w:t xml:space="preserve"> Игорь Васильевич</w:t>
      </w:r>
      <w:r w:rsidR="00570DAE" w:rsidRPr="00DD070B">
        <w:rPr>
          <w:rFonts w:ascii="Times New Roman" w:hAnsi="Times New Roman"/>
          <w:bCs/>
          <w:sz w:val="30"/>
          <w:szCs w:val="30"/>
        </w:rPr>
        <w:t xml:space="preserve"> – </w:t>
      </w:r>
      <w:r w:rsidR="00DD070B">
        <w:rPr>
          <w:rFonts w:ascii="Times New Roman" w:hAnsi="Times New Roman"/>
          <w:bCs/>
          <w:sz w:val="30"/>
          <w:szCs w:val="30"/>
        </w:rPr>
        <w:t>заместитель председателя Могилевского областного комитета природных ресурсов и охраны окружающей среды</w:t>
      </w:r>
    </w:p>
    <w:p w:rsidR="00C82442" w:rsidRPr="00DD070B" w:rsidRDefault="00C82442" w:rsidP="00DD070B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570DAE" w:rsidRPr="00DD070B" w:rsidRDefault="00570DAE" w:rsidP="00DD070B">
      <w:pPr>
        <w:pStyle w:val="a3"/>
        <w:numPr>
          <w:ilvl w:val="0"/>
          <w:numId w:val="4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Cs/>
          <w:sz w:val="30"/>
          <w:szCs w:val="30"/>
        </w:rPr>
      </w:pPr>
      <w:r w:rsidRPr="00DD070B">
        <w:rPr>
          <w:rFonts w:ascii="Times New Roman" w:hAnsi="Times New Roman"/>
          <w:sz w:val="30"/>
          <w:szCs w:val="30"/>
        </w:rPr>
        <w:t>О работе в области обращения с отходами КПУП «Могилевский мусороперерабатывающий завод»</w:t>
      </w:r>
    </w:p>
    <w:p w:rsidR="00387BAC" w:rsidRPr="00DD070B" w:rsidRDefault="00DD070B" w:rsidP="00DD070B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  <w:r w:rsidRPr="00DD070B">
        <w:rPr>
          <w:rFonts w:ascii="Times New Roman" w:eastAsia="Times New Roman" w:hAnsi="Times New Roman"/>
          <w:bCs/>
          <w:sz w:val="30"/>
          <w:szCs w:val="30"/>
          <w:lang w:eastAsia="ru-RU"/>
        </w:rPr>
        <w:t>Докладчик:</w:t>
      </w:r>
      <w:r w:rsidRPr="00DD070B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Pr="00DD070B">
        <w:rPr>
          <w:rFonts w:ascii="Times New Roman" w:hAnsi="Times New Roman"/>
          <w:bCs/>
          <w:sz w:val="30"/>
          <w:szCs w:val="30"/>
        </w:rPr>
        <w:t>Климов Андрей Васильевич</w:t>
      </w:r>
      <w:r w:rsidR="00570DAE" w:rsidRPr="00DD070B">
        <w:rPr>
          <w:rFonts w:ascii="Times New Roman" w:hAnsi="Times New Roman"/>
          <w:bCs/>
          <w:sz w:val="30"/>
          <w:szCs w:val="30"/>
        </w:rPr>
        <w:t xml:space="preserve">, </w:t>
      </w:r>
      <w:r>
        <w:rPr>
          <w:rFonts w:ascii="Times New Roman" w:hAnsi="Times New Roman"/>
          <w:bCs/>
          <w:sz w:val="30"/>
          <w:szCs w:val="30"/>
        </w:rPr>
        <w:t>заместитель директора</w:t>
      </w:r>
      <w:r w:rsidR="00570DAE" w:rsidRPr="00DD070B">
        <w:rPr>
          <w:rFonts w:ascii="Times New Roman" w:hAnsi="Times New Roman"/>
          <w:bCs/>
          <w:sz w:val="30"/>
          <w:szCs w:val="30"/>
        </w:rPr>
        <w:t xml:space="preserve"> </w:t>
      </w:r>
      <w:r w:rsidR="00570DAE" w:rsidRPr="00DD070B">
        <w:rPr>
          <w:rFonts w:ascii="Times New Roman" w:hAnsi="Times New Roman"/>
          <w:sz w:val="30"/>
          <w:szCs w:val="30"/>
        </w:rPr>
        <w:t>КПУП «Могилевский мусороперерабатывающий завод»</w:t>
      </w:r>
    </w:p>
    <w:p w:rsidR="00570DAE" w:rsidRPr="00DD070B" w:rsidRDefault="00570DAE" w:rsidP="00DD070B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30"/>
          <w:szCs w:val="30"/>
        </w:rPr>
      </w:pPr>
    </w:p>
    <w:p w:rsidR="00A81269" w:rsidRPr="00A570EA" w:rsidRDefault="00BD5BBA" w:rsidP="00DD070B">
      <w:pPr>
        <w:spacing w:after="0" w:line="240" w:lineRule="auto"/>
        <w:ind w:firstLine="567"/>
        <w:jc w:val="both"/>
        <w:rPr>
          <w:rFonts w:ascii="Times New Roman" w:hAnsi="Times New Roman"/>
          <w:sz w:val="30"/>
          <w:szCs w:val="30"/>
        </w:rPr>
      </w:pPr>
      <w:r w:rsidRPr="00DD070B">
        <w:rPr>
          <w:rFonts w:ascii="Times New Roman" w:hAnsi="Times New Roman"/>
          <w:sz w:val="30"/>
          <w:szCs w:val="30"/>
        </w:rPr>
        <w:t>СЛУШАЛИ</w:t>
      </w:r>
      <w:r w:rsidRPr="00A570EA">
        <w:rPr>
          <w:rFonts w:ascii="Times New Roman" w:hAnsi="Times New Roman"/>
          <w:sz w:val="30"/>
          <w:szCs w:val="30"/>
        </w:rPr>
        <w:t xml:space="preserve">: </w:t>
      </w:r>
      <w:proofErr w:type="spellStart"/>
      <w:r w:rsidR="00DD070B">
        <w:rPr>
          <w:rFonts w:ascii="Times New Roman" w:hAnsi="Times New Roman"/>
          <w:sz w:val="30"/>
          <w:szCs w:val="30"/>
        </w:rPr>
        <w:t>Бородько</w:t>
      </w:r>
      <w:proofErr w:type="spellEnd"/>
      <w:r w:rsidR="00DD070B">
        <w:rPr>
          <w:rFonts w:ascii="Times New Roman" w:hAnsi="Times New Roman"/>
          <w:sz w:val="30"/>
          <w:szCs w:val="30"/>
        </w:rPr>
        <w:t xml:space="preserve"> И.В</w:t>
      </w:r>
      <w:r w:rsidR="0010567D" w:rsidRPr="00A570EA">
        <w:rPr>
          <w:rFonts w:ascii="Times New Roman" w:hAnsi="Times New Roman"/>
          <w:sz w:val="30"/>
          <w:szCs w:val="30"/>
        </w:rPr>
        <w:t xml:space="preserve">., который </w:t>
      </w:r>
      <w:r w:rsidR="008E5305" w:rsidRPr="00A570EA">
        <w:rPr>
          <w:rFonts w:ascii="Times New Roman" w:hAnsi="Times New Roman"/>
          <w:sz w:val="30"/>
          <w:szCs w:val="30"/>
        </w:rPr>
        <w:t xml:space="preserve">поприветствовал </w:t>
      </w:r>
      <w:r w:rsidR="00FD4E60" w:rsidRPr="00A570EA">
        <w:rPr>
          <w:rFonts w:ascii="Times New Roman" w:hAnsi="Times New Roman"/>
          <w:sz w:val="30"/>
          <w:szCs w:val="30"/>
        </w:rPr>
        <w:t>участников заседания ОКЭС</w:t>
      </w:r>
      <w:r w:rsidR="000951E0" w:rsidRPr="00A570EA">
        <w:rPr>
          <w:rFonts w:ascii="Times New Roman" w:hAnsi="Times New Roman"/>
          <w:sz w:val="30"/>
          <w:szCs w:val="30"/>
        </w:rPr>
        <w:t xml:space="preserve">, </w:t>
      </w:r>
      <w:r w:rsidR="009A5BD2" w:rsidRPr="00A570EA">
        <w:rPr>
          <w:rFonts w:ascii="Times New Roman" w:hAnsi="Times New Roman"/>
          <w:sz w:val="30"/>
          <w:szCs w:val="30"/>
        </w:rPr>
        <w:t>ознакомил с</w:t>
      </w:r>
      <w:r w:rsidR="000951E0" w:rsidRPr="00A570EA">
        <w:rPr>
          <w:rFonts w:ascii="Times New Roman" w:hAnsi="Times New Roman"/>
          <w:sz w:val="30"/>
          <w:szCs w:val="30"/>
        </w:rPr>
        <w:t xml:space="preserve"> повестк</w:t>
      </w:r>
      <w:r w:rsidR="009A5BD2" w:rsidRPr="00A570EA">
        <w:rPr>
          <w:rFonts w:ascii="Times New Roman" w:hAnsi="Times New Roman"/>
          <w:sz w:val="30"/>
          <w:szCs w:val="30"/>
        </w:rPr>
        <w:t>ой</w:t>
      </w:r>
      <w:r w:rsidR="00A81269" w:rsidRPr="00A570EA">
        <w:rPr>
          <w:rFonts w:ascii="Times New Roman" w:hAnsi="Times New Roman"/>
          <w:sz w:val="30"/>
          <w:szCs w:val="30"/>
        </w:rPr>
        <w:t xml:space="preserve"> дня.</w:t>
      </w:r>
    </w:p>
    <w:p w:rsidR="00A81269" w:rsidRPr="00DC6003" w:rsidRDefault="00A81269" w:rsidP="00DD070B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30"/>
          <w:szCs w:val="30"/>
        </w:rPr>
      </w:pPr>
    </w:p>
    <w:p w:rsidR="00F95F35" w:rsidRPr="003225B3" w:rsidRDefault="003E07F6" w:rsidP="00DD070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30"/>
          <w:szCs w:val="30"/>
          <w:u w:val="single"/>
          <w:shd w:val="clear" w:color="auto" w:fill="FFFFFF"/>
        </w:rPr>
      </w:pPr>
      <w:r w:rsidRPr="003225B3">
        <w:rPr>
          <w:rFonts w:ascii="Times New Roman" w:hAnsi="Times New Roman"/>
          <w:sz w:val="30"/>
          <w:szCs w:val="30"/>
          <w:u w:val="single"/>
          <w:shd w:val="clear" w:color="auto" w:fill="FFFFFF"/>
        </w:rPr>
        <w:t>По первому вопросу:</w:t>
      </w:r>
    </w:p>
    <w:p w:rsidR="003F57B3" w:rsidRPr="003F57B3" w:rsidRDefault="00155A31" w:rsidP="003F57B3">
      <w:pPr>
        <w:pStyle w:val="ae"/>
        <w:spacing w:before="0" w:beforeAutospacing="0" w:after="0" w:afterAutospacing="0"/>
        <w:ind w:firstLine="709"/>
        <w:contextualSpacing/>
        <w:jc w:val="both"/>
        <w:rPr>
          <w:color w:val="000000"/>
          <w:sz w:val="30"/>
          <w:szCs w:val="30"/>
          <w:shd w:val="clear" w:color="auto" w:fill="FFFFFF"/>
        </w:rPr>
      </w:pPr>
      <w:r w:rsidRPr="003F57B3">
        <w:rPr>
          <w:sz w:val="30"/>
          <w:szCs w:val="30"/>
        </w:rPr>
        <w:t xml:space="preserve">СЛУШАЛИ: </w:t>
      </w:r>
      <w:proofErr w:type="spellStart"/>
      <w:r w:rsidR="003F57B3" w:rsidRPr="003F57B3">
        <w:rPr>
          <w:sz w:val="30"/>
          <w:szCs w:val="30"/>
        </w:rPr>
        <w:t>Бородько</w:t>
      </w:r>
      <w:proofErr w:type="spellEnd"/>
      <w:r w:rsidR="003F57B3" w:rsidRPr="003F57B3">
        <w:rPr>
          <w:sz w:val="30"/>
          <w:szCs w:val="30"/>
        </w:rPr>
        <w:t xml:space="preserve"> И.В.</w:t>
      </w:r>
      <w:r w:rsidR="007E3743" w:rsidRPr="003F57B3">
        <w:rPr>
          <w:sz w:val="30"/>
          <w:szCs w:val="30"/>
        </w:rPr>
        <w:t>, котор</w:t>
      </w:r>
      <w:r w:rsidR="003F57B3" w:rsidRPr="003F57B3">
        <w:rPr>
          <w:sz w:val="30"/>
          <w:szCs w:val="30"/>
        </w:rPr>
        <w:t>ый</w:t>
      </w:r>
      <w:r w:rsidR="007E3743" w:rsidRPr="003F57B3">
        <w:rPr>
          <w:sz w:val="30"/>
          <w:szCs w:val="30"/>
        </w:rPr>
        <w:t xml:space="preserve"> </w:t>
      </w:r>
      <w:r w:rsidR="003F57B3">
        <w:rPr>
          <w:sz w:val="30"/>
          <w:szCs w:val="30"/>
        </w:rPr>
        <w:t xml:space="preserve">проинформировал </w:t>
      </w:r>
      <w:r w:rsidR="00E53A40" w:rsidRPr="003F57B3">
        <w:rPr>
          <w:sz w:val="30"/>
          <w:szCs w:val="30"/>
        </w:rPr>
        <w:t>присутствующих</w:t>
      </w:r>
      <w:r w:rsidR="003F57B3">
        <w:rPr>
          <w:sz w:val="30"/>
          <w:szCs w:val="30"/>
        </w:rPr>
        <w:t xml:space="preserve"> о том, что в</w:t>
      </w:r>
      <w:r w:rsidR="003F57B3" w:rsidRPr="003F57B3">
        <w:rPr>
          <w:color w:val="000000"/>
          <w:sz w:val="30"/>
          <w:szCs w:val="30"/>
          <w:shd w:val="clear" w:color="auto" w:fill="FFFFFF"/>
        </w:rPr>
        <w:t xml:space="preserve"> реестрах объектов по хранению, захоронению, обезвреживанию, использованию отходов зарегистрировано 133 юридических лица и индивидуальных предпринимателя, эксплуатирующих на территории Могилевской области 36 объектов хранения, 21 объект захоронения, 183 объекта использования, 5 объектов обезвреживания отходов.</w:t>
      </w:r>
    </w:p>
    <w:p w:rsidR="003F57B3" w:rsidRPr="003F57B3" w:rsidRDefault="00344A76" w:rsidP="003F57B3">
      <w:pPr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 xml:space="preserve">Выступающий отметил, что </w:t>
      </w:r>
      <w:proofErr w:type="spellStart"/>
      <w:r w:rsidR="003F57B3" w:rsidRPr="003F57B3">
        <w:rPr>
          <w:rFonts w:ascii="Times New Roman" w:hAnsi="Times New Roman"/>
          <w:sz w:val="30"/>
          <w:szCs w:val="30"/>
        </w:rPr>
        <w:t>облкомитетом</w:t>
      </w:r>
      <w:proofErr w:type="spellEnd"/>
      <w:r w:rsidR="003F57B3" w:rsidRPr="003F57B3">
        <w:rPr>
          <w:rFonts w:ascii="Times New Roman" w:hAnsi="Times New Roman"/>
          <w:sz w:val="30"/>
          <w:szCs w:val="30"/>
        </w:rPr>
        <w:t xml:space="preserve"> и </w:t>
      </w:r>
      <w:proofErr w:type="spellStart"/>
      <w:r w:rsidR="003F57B3" w:rsidRPr="003F57B3">
        <w:rPr>
          <w:rFonts w:ascii="Times New Roman" w:hAnsi="Times New Roman"/>
          <w:sz w:val="30"/>
          <w:szCs w:val="30"/>
        </w:rPr>
        <w:t>горрайинспекциями</w:t>
      </w:r>
      <w:proofErr w:type="spellEnd"/>
      <w:r>
        <w:rPr>
          <w:rFonts w:ascii="Times New Roman" w:hAnsi="Times New Roman"/>
          <w:sz w:val="30"/>
          <w:szCs w:val="30"/>
        </w:rPr>
        <w:t xml:space="preserve"> природных ресурсов и охраны окружающей среды</w:t>
      </w:r>
      <w:r w:rsidR="003F57B3" w:rsidRPr="003F57B3">
        <w:rPr>
          <w:rFonts w:ascii="Times New Roman" w:hAnsi="Times New Roman"/>
          <w:sz w:val="30"/>
          <w:szCs w:val="30"/>
        </w:rPr>
        <w:t xml:space="preserve"> проводятся контрольные мероприятия и обследования в отношении субъектов, осуществляющих </w:t>
      </w:r>
      <w:r w:rsidR="003F57B3" w:rsidRPr="003F57B3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хранение, захоронение, обезвреживание, использование отходов</w:t>
      </w:r>
      <w:r w:rsidR="003F57B3" w:rsidRPr="003F57B3">
        <w:rPr>
          <w:rFonts w:ascii="Times New Roman" w:hAnsi="Times New Roman"/>
          <w:sz w:val="30"/>
          <w:szCs w:val="30"/>
        </w:rPr>
        <w:t xml:space="preserve">. </w:t>
      </w:r>
    </w:p>
    <w:p w:rsidR="003F57B3" w:rsidRPr="003F57B3" w:rsidRDefault="00344A76" w:rsidP="003F57B3">
      <w:pPr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Так, в текущем году в</w:t>
      </w:r>
      <w:r w:rsidR="003F57B3" w:rsidRPr="003F57B3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отношении объектов по использованию отходов проведено 8 мониторингов, по результатам которых выдано 52 пункта рекомендаций. Также проведено 2 выборочные проверки. По всем выявленным нарушениям к административной ответственности привлечено 4 юридических лица на сумму 2,78 тыс.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</w:t>
      </w:r>
      <w:r w:rsidR="003F57B3" w:rsidRPr="003F57B3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рублей, 1 должностное лицо на сумму 1,76 тыс.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</w:t>
      </w:r>
      <w:r w:rsidR="003F57B3" w:rsidRPr="003F57B3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рублей. В отношении 5 юридических и должностных лиц вынесены предупреждения. Кроме этого установлен 1 факт причинения вреда окружающей среде на сумму 10,98 тыс.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</w:t>
      </w:r>
      <w:r w:rsidR="003F57B3" w:rsidRPr="003F57B3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рублей.</w:t>
      </w:r>
    </w:p>
    <w:p w:rsidR="003F57B3" w:rsidRPr="003F57B3" w:rsidRDefault="003F57B3" w:rsidP="003F57B3">
      <w:pPr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  <w:highlight w:val="cyan"/>
        </w:rPr>
      </w:pPr>
      <w:r w:rsidRPr="003F57B3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В отношении объектов захоронения твердых коммунальных отходов з</w:t>
      </w:r>
      <w:r w:rsidRPr="003F57B3">
        <w:rPr>
          <w:rFonts w:ascii="Times New Roman" w:hAnsi="Times New Roman"/>
          <w:sz w:val="30"/>
          <w:szCs w:val="30"/>
        </w:rPr>
        <w:t>а 5 месяцев текущего года проведено более 175 контрольных мероприятий и обследований. За выявленные нарушения составлен 31 административный протокол, освобождено от административной ответственности с вынесением предупреждения 11 юридических и должностных лица, наложено штрафов на сумму 30,23 тыс.</w:t>
      </w:r>
      <w:r w:rsidR="00396CBE">
        <w:rPr>
          <w:rFonts w:ascii="Times New Roman" w:hAnsi="Times New Roman"/>
          <w:sz w:val="30"/>
          <w:szCs w:val="30"/>
        </w:rPr>
        <w:t xml:space="preserve"> </w:t>
      </w:r>
      <w:r w:rsidRPr="003F57B3">
        <w:rPr>
          <w:rFonts w:ascii="Times New Roman" w:hAnsi="Times New Roman"/>
          <w:sz w:val="30"/>
          <w:szCs w:val="30"/>
        </w:rPr>
        <w:t>рублей.</w:t>
      </w:r>
    </w:p>
    <w:p w:rsidR="003F57B3" w:rsidRPr="003F57B3" w:rsidRDefault="003F57B3" w:rsidP="003F57B3">
      <w:pPr>
        <w:tabs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3F57B3">
        <w:rPr>
          <w:rFonts w:ascii="Times New Roman" w:hAnsi="Times New Roman"/>
          <w:sz w:val="30"/>
          <w:szCs w:val="30"/>
        </w:rPr>
        <w:t>За захоронение вторичных материальных ресурсов к административной ответственности привлечено 12</w:t>
      </w:r>
      <w:r w:rsidRPr="003F57B3">
        <w:rPr>
          <w:rFonts w:ascii="Times New Roman" w:hAnsi="Times New Roman"/>
        </w:rPr>
        <w:t xml:space="preserve"> </w:t>
      </w:r>
      <w:r w:rsidRPr="003F57B3">
        <w:rPr>
          <w:rFonts w:ascii="Times New Roman" w:hAnsi="Times New Roman"/>
          <w:sz w:val="30"/>
          <w:szCs w:val="30"/>
        </w:rPr>
        <w:t>юридических и должностных лиц на общую сумму 15,72 тыс.</w:t>
      </w:r>
      <w:r w:rsidR="00396CBE">
        <w:rPr>
          <w:rFonts w:ascii="Times New Roman" w:hAnsi="Times New Roman"/>
          <w:sz w:val="30"/>
          <w:szCs w:val="30"/>
        </w:rPr>
        <w:t xml:space="preserve"> </w:t>
      </w:r>
      <w:r w:rsidRPr="003F57B3">
        <w:rPr>
          <w:rFonts w:ascii="Times New Roman" w:hAnsi="Times New Roman"/>
          <w:sz w:val="30"/>
          <w:szCs w:val="30"/>
        </w:rPr>
        <w:t xml:space="preserve">рублей, освобождено от административной ответственности с вынесением предупреждения 9 юридических и должностных лиц. </w:t>
      </w:r>
    </w:p>
    <w:p w:rsidR="00A91972" w:rsidRPr="00076773" w:rsidRDefault="00A91972" w:rsidP="00C22E49">
      <w:pPr>
        <w:pStyle w:val="ae"/>
        <w:spacing w:before="0" w:beforeAutospacing="0" w:after="0" w:afterAutospacing="0"/>
        <w:ind w:firstLine="851"/>
        <w:contextualSpacing/>
        <w:jc w:val="both"/>
        <w:rPr>
          <w:sz w:val="30"/>
          <w:szCs w:val="30"/>
        </w:rPr>
      </w:pPr>
    </w:p>
    <w:p w:rsidR="007E3743" w:rsidRPr="00076773" w:rsidRDefault="007E3743" w:rsidP="00C22E49">
      <w:pPr>
        <w:pStyle w:val="ConsPlusCell"/>
        <w:ind w:firstLine="851"/>
        <w:jc w:val="both"/>
      </w:pPr>
      <w:r w:rsidRPr="00076773">
        <w:t>РЕШИЛИ:</w:t>
      </w:r>
    </w:p>
    <w:p w:rsidR="00344A76" w:rsidRPr="0030530E" w:rsidRDefault="00344A76" w:rsidP="00344A76">
      <w:pPr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30530E">
        <w:rPr>
          <w:rFonts w:ascii="Times New Roman" w:hAnsi="Times New Roman"/>
          <w:sz w:val="30"/>
          <w:szCs w:val="30"/>
          <w:shd w:val="clear" w:color="auto" w:fill="FFFFFF"/>
        </w:rPr>
        <w:t xml:space="preserve">Принять информацию </w:t>
      </w:r>
      <w:proofErr w:type="spellStart"/>
      <w:r>
        <w:rPr>
          <w:rFonts w:ascii="Times New Roman" w:hAnsi="Times New Roman"/>
          <w:sz w:val="30"/>
          <w:szCs w:val="30"/>
          <w:shd w:val="clear" w:color="auto" w:fill="FFFFFF"/>
        </w:rPr>
        <w:t>Бородько</w:t>
      </w:r>
      <w:proofErr w:type="spellEnd"/>
      <w:r>
        <w:rPr>
          <w:rFonts w:ascii="Times New Roman" w:hAnsi="Times New Roman"/>
          <w:sz w:val="30"/>
          <w:szCs w:val="30"/>
          <w:shd w:val="clear" w:color="auto" w:fill="FFFFFF"/>
        </w:rPr>
        <w:t xml:space="preserve"> И.В.</w:t>
      </w:r>
      <w:r w:rsidRPr="0030530E">
        <w:rPr>
          <w:rFonts w:ascii="Times New Roman" w:hAnsi="Times New Roman"/>
          <w:sz w:val="30"/>
          <w:szCs w:val="30"/>
          <w:shd w:val="clear" w:color="auto" w:fill="FFFFFF"/>
        </w:rPr>
        <w:t xml:space="preserve"> к сведению.</w:t>
      </w:r>
    </w:p>
    <w:p w:rsidR="00344A76" w:rsidRPr="0030530E" w:rsidRDefault="00344A76" w:rsidP="00344A76">
      <w:pPr>
        <w:numPr>
          <w:ilvl w:val="0"/>
          <w:numId w:val="2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Облкомитету</w:t>
      </w:r>
      <w:proofErr w:type="spellEnd"/>
      <w:r>
        <w:rPr>
          <w:rFonts w:ascii="Times New Roman" w:hAnsi="Times New Roman"/>
          <w:sz w:val="30"/>
          <w:szCs w:val="30"/>
        </w:rPr>
        <w:t xml:space="preserve"> и </w:t>
      </w:r>
      <w:proofErr w:type="spellStart"/>
      <w:r>
        <w:rPr>
          <w:rFonts w:ascii="Times New Roman" w:hAnsi="Times New Roman"/>
          <w:sz w:val="30"/>
          <w:szCs w:val="30"/>
        </w:rPr>
        <w:t>горрайинспекциям</w:t>
      </w:r>
      <w:proofErr w:type="spellEnd"/>
      <w:r>
        <w:rPr>
          <w:rFonts w:ascii="Times New Roman" w:hAnsi="Times New Roman"/>
          <w:sz w:val="30"/>
          <w:szCs w:val="30"/>
        </w:rPr>
        <w:t xml:space="preserve"> продолжить проведение </w:t>
      </w:r>
      <w:r w:rsidRPr="003F57B3">
        <w:rPr>
          <w:rFonts w:ascii="Times New Roman" w:hAnsi="Times New Roman"/>
          <w:sz w:val="30"/>
          <w:szCs w:val="30"/>
        </w:rPr>
        <w:t>контрольны</w:t>
      </w:r>
      <w:r>
        <w:rPr>
          <w:rFonts w:ascii="Times New Roman" w:hAnsi="Times New Roman"/>
          <w:sz w:val="30"/>
          <w:szCs w:val="30"/>
        </w:rPr>
        <w:t>х</w:t>
      </w:r>
      <w:r w:rsidRPr="003F57B3">
        <w:rPr>
          <w:rFonts w:ascii="Times New Roman" w:hAnsi="Times New Roman"/>
          <w:sz w:val="30"/>
          <w:szCs w:val="30"/>
        </w:rPr>
        <w:t xml:space="preserve"> мероприяти</w:t>
      </w:r>
      <w:r>
        <w:rPr>
          <w:rFonts w:ascii="Times New Roman" w:hAnsi="Times New Roman"/>
          <w:sz w:val="30"/>
          <w:szCs w:val="30"/>
        </w:rPr>
        <w:t>й</w:t>
      </w:r>
      <w:r w:rsidRPr="003F57B3">
        <w:rPr>
          <w:rFonts w:ascii="Times New Roman" w:hAnsi="Times New Roman"/>
          <w:sz w:val="30"/>
          <w:szCs w:val="30"/>
        </w:rPr>
        <w:t xml:space="preserve"> и обследовани</w:t>
      </w:r>
      <w:r>
        <w:rPr>
          <w:rFonts w:ascii="Times New Roman" w:hAnsi="Times New Roman"/>
          <w:sz w:val="30"/>
          <w:szCs w:val="30"/>
        </w:rPr>
        <w:t>й</w:t>
      </w:r>
      <w:r w:rsidRPr="003F57B3">
        <w:rPr>
          <w:rFonts w:ascii="Times New Roman" w:hAnsi="Times New Roman"/>
          <w:sz w:val="30"/>
          <w:szCs w:val="30"/>
        </w:rPr>
        <w:t xml:space="preserve"> в отношении субъектов, осуществляющих </w:t>
      </w:r>
      <w:r w:rsidRPr="003F57B3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хранение, захоронение, обезвреживание, использование отходов</w:t>
      </w:r>
      <w:r w:rsidRPr="0030530E">
        <w:rPr>
          <w:rFonts w:ascii="Times New Roman" w:hAnsi="Times New Roman"/>
          <w:sz w:val="30"/>
          <w:szCs w:val="30"/>
        </w:rPr>
        <w:t>.</w:t>
      </w:r>
    </w:p>
    <w:p w:rsidR="00A81269" w:rsidRDefault="00A81269" w:rsidP="00C22E49">
      <w:pPr>
        <w:spacing w:after="0" w:line="240" w:lineRule="auto"/>
        <w:ind w:firstLine="851"/>
        <w:jc w:val="both"/>
        <w:rPr>
          <w:rFonts w:ascii="Times New Roman" w:hAnsi="Times New Roman"/>
          <w:sz w:val="30"/>
          <w:szCs w:val="30"/>
        </w:rPr>
      </w:pPr>
    </w:p>
    <w:p w:rsidR="00A91972" w:rsidRPr="00DA70B1" w:rsidRDefault="00A91972" w:rsidP="00C22E49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30"/>
          <w:szCs w:val="30"/>
          <w:u w:val="single"/>
          <w:shd w:val="clear" w:color="auto" w:fill="FFFFFF"/>
        </w:rPr>
      </w:pPr>
      <w:r w:rsidRPr="00DA70B1">
        <w:rPr>
          <w:rFonts w:ascii="Times New Roman" w:hAnsi="Times New Roman"/>
          <w:sz w:val="30"/>
          <w:szCs w:val="30"/>
          <w:u w:val="single"/>
          <w:shd w:val="clear" w:color="auto" w:fill="FFFFFF"/>
        </w:rPr>
        <w:t>По второму вопросу:</w:t>
      </w:r>
    </w:p>
    <w:p w:rsidR="001418A1" w:rsidRPr="001418A1" w:rsidRDefault="00A91972" w:rsidP="001418A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A70B1">
        <w:rPr>
          <w:rFonts w:ascii="Times New Roman" w:hAnsi="Times New Roman"/>
          <w:sz w:val="30"/>
          <w:szCs w:val="30"/>
        </w:rPr>
        <w:t>СЛУШАЛИ</w:t>
      </w:r>
      <w:r w:rsidRPr="001418A1">
        <w:rPr>
          <w:rFonts w:ascii="Times New Roman" w:hAnsi="Times New Roman"/>
          <w:sz w:val="30"/>
          <w:szCs w:val="30"/>
        </w:rPr>
        <w:t>:</w:t>
      </w:r>
      <w:r w:rsidR="003517EE" w:rsidRPr="001418A1">
        <w:rPr>
          <w:rFonts w:ascii="Times New Roman" w:hAnsi="Times New Roman"/>
          <w:sz w:val="30"/>
          <w:szCs w:val="30"/>
        </w:rPr>
        <w:t xml:space="preserve"> </w:t>
      </w:r>
      <w:r w:rsidR="009B02B2" w:rsidRPr="001418A1">
        <w:rPr>
          <w:rFonts w:ascii="Times New Roman" w:hAnsi="Times New Roman"/>
          <w:bCs/>
          <w:sz w:val="30"/>
          <w:szCs w:val="30"/>
        </w:rPr>
        <w:t xml:space="preserve">Климов </w:t>
      </w:r>
      <w:r w:rsidR="009B02B2" w:rsidRPr="001418A1">
        <w:rPr>
          <w:rFonts w:ascii="Times New Roman" w:hAnsi="Times New Roman"/>
          <w:bCs/>
          <w:sz w:val="30"/>
          <w:szCs w:val="30"/>
        </w:rPr>
        <w:t>А.В</w:t>
      </w:r>
      <w:r w:rsidR="0030378A" w:rsidRPr="001418A1">
        <w:rPr>
          <w:rFonts w:ascii="Times New Roman" w:hAnsi="Times New Roman"/>
          <w:sz w:val="30"/>
          <w:szCs w:val="30"/>
        </w:rPr>
        <w:t>.</w:t>
      </w:r>
      <w:r w:rsidR="003517EE" w:rsidRPr="001418A1">
        <w:rPr>
          <w:rFonts w:ascii="Times New Roman" w:hAnsi="Times New Roman"/>
          <w:sz w:val="30"/>
          <w:szCs w:val="30"/>
        </w:rPr>
        <w:t>, котор</w:t>
      </w:r>
      <w:r w:rsidR="009B02B2" w:rsidRPr="001418A1">
        <w:rPr>
          <w:rFonts w:ascii="Times New Roman" w:hAnsi="Times New Roman"/>
          <w:sz w:val="30"/>
          <w:szCs w:val="30"/>
        </w:rPr>
        <w:t>ый</w:t>
      </w:r>
      <w:r w:rsidR="0030378A" w:rsidRPr="001418A1">
        <w:rPr>
          <w:rFonts w:ascii="Times New Roman" w:hAnsi="Times New Roman"/>
          <w:sz w:val="30"/>
          <w:szCs w:val="30"/>
        </w:rPr>
        <w:t xml:space="preserve"> проинформировала присутствующих, что </w:t>
      </w:r>
      <w:r w:rsidR="001418A1">
        <w:rPr>
          <w:rFonts w:ascii="Times New Roman" w:hAnsi="Times New Roman"/>
          <w:sz w:val="30"/>
          <w:szCs w:val="30"/>
        </w:rPr>
        <w:t xml:space="preserve">в </w:t>
      </w:r>
      <w:r w:rsidR="001418A1" w:rsidRPr="001418A1">
        <w:rPr>
          <w:rFonts w:ascii="Times New Roman" w:hAnsi="Times New Roman"/>
          <w:sz w:val="30"/>
          <w:szCs w:val="30"/>
        </w:rPr>
        <w:t>Могилеве тема отделения и переработки вторичных материальных ресурсов получила развитие одной из первых в республике</w:t>
      </w:r>
      <w:r w:rsidR="001418A1">
        <w:rPr>
          <w:rFonts w:ascii="Times New Roman" w:hAnsi="Times New Roman"/>
          <w:sz w:val="30"/>
          <w:szCs w:val="30"/>
        </w:rPr>
        <w:t>.</w:t>
      </w:r>
      <w:r w:rsidR="001418A1" w:rsidRPr="001418A1">
        <w:rPr>
          <w:rFonts w:ascii="Times New Roman" w:hAnsi="Times New Roman"/>
          <w:sz w:val="30"/>
          <w:szCs w:val="30"/>
        </w:rPr>
        <w:t xml:space="preserve"> Все началось со стопроцентного оборудования контейнерных площадок города контейнерами для раздельного сбора отходов. Затем Могилев одними из первых построил </w:t>
      </w:r>
      <w:r w:rsidR="001418A1" w:rsidRPr="001418A1">
        <w:rPr>
          <w:rFonts w:ascii="Times New Roman" w:hAnsi="Times New Roman"/>
          <w:sz w:val="30"/>
          <w:szCs w:val="30"/>
        </w:rPr>
        <w:lastRenderedPageBreak/>
        <w:t>мусороперерабатывающий завод</w:t>
      </w:r>
      <w:r w:rsidR="001418A1">
        <w:rPr>
          <w:rFonts w:ascii="Times New Roman" w:hAnsi="Times New Roman"/>
          <w:sz w:val="30"/>
          <w:szCs w:val="30"/>
        </w:rPr>
        <w:t xml:space="preserve">. </w:t>
      </w:r>
      <w:r w:rsidR="00E34115">
        <w:rPr>
          <w:rFonts w:ascii="Times New Roman" w:hAnsi="Times New Roman"/>
          <w:sz w:val="30"/>
          <w:szCs w:val="30"/>
        </w:rPr>
        <w:t>В</w:t>
      </w:r>
      <w:r w:rsidR="001418A1" w:rsidRPr="001418A1">
        <w:rPr>
          <w:rFonts w:ascii="Times New Roman" w:hAnsi="Times New Roman"/>
          <w:sz w:val="30"/>
          <w:szCs w:val="30"/>
        </w:rPr>
        <w:t xml:space="preserve"> 2014 году завод модернизировали, построив новый цех и тем самым увеличив мощности с 20 до 70 тысяч тонн в год. Такая мощность позволяет сортировать все коммунальные отходы Могилева и Могилевского района.</w:t>
      </w:r>
      <w:r w:rsidR="001418A1" w:rsidRPr="001418A1">
        <w:rPr>
          <w:rFonts w:ascii="Times New Roman" w:hAnsi="Times New Roman"/>
          <w:sz w:val="30"/>
          <w:szCs w:val="30"/>
        </w:rPr>
        <w:t xml:space="preserve"> </w:t>
      </w:r>
      <w:r w:rsidR="001418A1" w:rsidRPr="001418A1">
        <w:rPr>
          <w:rFonts w:ascii="Times New Roman" w:hAnsi="Times New Roman"/>
          <w:sz w:val="30"/>
          <w:szCs w:val="30"/>
        </w:rPr>
        <w:t xml:space="preserve">Следующим этапом, позволившем увеличить извлечение вторичных материальных ресурсов из коммунальных отходов, </w:t>
      </w:r>
      <w:r w:rsidR="001418A1">
        <w:rPr>
          <w:rFonts w:ascii="Times New Roman" w:hAnsi="Times New Roman"/>
          <w:sz w:val="30"/>
          <w:szCs w:val="30"/>
        </w:rPr>
        <w:t xml:space="preserve">как </w:t>
      </w:r>
      <w:r w:rsidR="001418A1" w:rsidRPr="001418A1">
        <w:rPr>
          <w:rFonts w:ascii="Times New Roman" w:hAnsi="Times New Roman"/>
          <w:sz w:val="30"/>
          <w:szCs w:val="30"/>
        </w:rPr>
        <w:t>отметил докладчик</w:t>
      </w:r>
      <w:r w:rsidR="001418A1" w:rsidRPr="001418A1">
        <w:rPr>
          <w:rFonts w:ascii="Times New Roman" w:hAnsi="Times New Roman"/>
          <w:sz w:val="30"/>
          <w:szCs w:val="30"/>
        </w:rPr>
        <w:t>, стала выдача контейнеров для раздельного сбора мусора жителям частного сектора. Каждое домовладение бесплатно получило комплект из двух контейнеров: для сбора смешанных вторичных материальных ресурсов (желтый) и твердых коммунальных отходов (черный).</w:t>
      </w:r>
    </w:p>
    <w:p w:rsidR="00DE1B6E" w:rsidRPr="00DE1B6E" w:rsidRDefault="00E34115" w:rsidP="009B02B2">
      <w:pPr>
        <w:shd w:val="clear" w:color="auto" w:fill="FFFFFF"/>
        <w:spacing w:after="0" w:line="240" w:lineRule="auto"/>
        <w:ind w:right="75" w:firstLine="851"/>
        <w:contextualSpacing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>
        <w:rPr>
          <w:rFonts w:ascii="Times New Roman" w:hAnsi="Times New Roman"/>
          <w:sz w:val="30"/>
          <w:szCs w:val="30"/>
        </w:rPr>
        <w:t>Климов В.В. о</w:t>
      </w:r>
      <w:r w:rsidR="00DE1B6E" w:rsidRPr="00DE1B6E">
        <w:rPr>
          <w:rFonts w:ascii="Times New Roman" w:hAnsi="Times New Roman"/>
          <w:sz w:val="30"/>
          <w:szCs w:val="30"/>
        </w:rPr>
        <w:t>знакомил</w:t>
      </w:r>
      <w:r>
        <w:rPr>
          <w:rFonts w:ascii="Times New Roman" w:hAnsi="Times New Roman"/>
          <w:sz w:val="30"/>
          <w:szCs w:val="30"/>
        </w:rPr>
        <w:t xml:space="preserve"> участников заседания</w:t>
      </w:r>
      <w:r w:rsidR="00DE1B6E" w:rsidRPr="00DE1B6E">
        <w:rPr>
          <w:rFonts w:ascii="Times New Roman" w:hAnsi="Times New Roman"/>
          <w:sz w:val="30"/>
          <w:szCs w:val="30"/>
        </w:rPr>
        <w:t xml:space="preserve"> с работой </w:t>
      </w:r>
      <w:r w:rsidR="00DE1B6E" w:rsidRPr="00DE1B6E">
        <w:rPr>
          <w:rFonts w:ascii="Times New Roman" w:hAnsi="Times New Roman"/>
          <w:sz w:val="30"/>
          <w:szCs w:val="30"/>
        </w:rPr>
        <w:t>Могилевск</w:t>
      </w:r>
      <w:r w:rsidR="00DE1B6E" w:rsidRPr="00DE1B6E">
        <w:rPr>
          <w:rFonts w:ascii="Times New Roman" w:hAnsi="Times New Roman"/>
          <w:sz w:val="30"/>
          <w:szCs w:val="30"/>
        </w:rPr>
        <w:t>ого</w:t>
      </w:r>
      <w:r w:rsidR="00DE1B6E" w:rsidRPr="00DE1B6E">
        <w:rPr>
          <w:rFonts w:ascii="Times New Roman" w:hAnsi="Times New Roman"/>
          <w:sz w:val="30"/>
          <w:szCs w:val="30"/>
        </w:rPr>
        <w:t xml:space="preserve"> мусороперерабат</w:t>
      </w:r>
      <w:bookmarkStart w:id="0" w:name="_GoBack"/>
      <w:bookmarkEnd w:id="0"/>
      <w:r w:rsidR="00DE1B6E" w:rsidRPr="00DE1B6E">
        <w:rPr>
          <w:rFonts w:ascii="Times New Roman" w:hAnsi="Times New Roman"/>
          <w:sz w:val="30"/>
          <w:szCs w:val="30"/>
        </w:rPr>
        <w:t>ывающ</w:t>
      </w:r>
      <w:r w:rsidR="00DE1B6E" w:rsidRPr="00DE1B6E">
        <w:rPr>
          <w:rFonts w:ascii="Times New Roman" w:hAnsi="Times New Roman"/>
          <w:sz w:val="30"/>
          <w:szCs w:val="30"/>
        </w:rPr>
        <w:t>его</w:t>
      </w:r>
      <w:r w:rsidR="00DE1B6E" w:rsidRPr="00DE1B6E">
        <w:rPr>
          <w:rFonts w:ascii="Times New Roman" w:hAnsi="Times New Roman"/>
          <w:sz w:val="30"/>
          <w:szCs w:val="30"/>
        </w:rPr>
        <w:t xml:space="preserve"> завод</w:t>
      </w:r>
      <w:r w:rsidR="00DE1B6E" w:rsidRPr="00DE1B6E">
        <w:rPr>
          <w:rFonts w:ascii="Times New Roman" w:hAnsi="Times New Roman"/>
          <w:sz w:val="30"/>
          <w:szCs w:val="30"/>
        </w:rPr>
        <w:t>а</w:t>
      </w:r>
      <w:r w:rsidR="00DE1B6E" w:rsidRPr="00DE1B6E">
        <w:rPr>
          <w:rFonts w:ascii="Times New Roman" w:hAnsi="Times New Roman"/>
          <w:sz w:val="30"/>
          <w:szCs w:val="30"/>
        </w:rPr>
        <w:t xml:space="preserve"> и Могилевск</w:t>
      </w:r>
      <w:r w:rsidR="00DE1B6E" w:rsidRPr="00DE1B6E">
        <w:rPr>
          <w:rFonts w:ascii="Times New Roman" w:hAnsi="Times New Roman"/>
          <w:sz w:val="30"/>
          <w:szCs w:val="30"/>
        </w:rPr>
        <w:t>ого</w:t>
      </w:r>
      <w:r w:rsidR="00DE1B6E" w:rsidRPr="00DE1B6E">
        <w:rPr>
          <w:rFonts w:ascii="Times New Roman" w:hAnsi="Times New Roman"/>
          <w:sz w:val="30"/>
          <w:szCs w:val="30"/>
        </w:rPr>
        <w:t xml:space="preserve"> городско</w:t>
      </w:r>
      <w:r w:rsidR="00DE1B6E" w:rsidRPr="00DE1B6E">
        <w:rPr>
          <w:rFonts w:ascii="Times New Roman" w:hAnsi="Times New Roman"/>
          <w:sz w:val="30"/>
          <w:szCs w:val="30"/>
        </w:rPr>
        <w:t>го</w:t>
      </w:r>
      <w:r w:rsidR="00DE1B6E" w:rsidRPr="00DE1B6E">
        <w:rPr>
          <w:rFonts w:ascii="Times New Roman" w:hAnsi="Times New Roman"/>
          <w:sz w:val="30"/>
          <w:szCs w:val="30"/>
        </w:rPr>
        <w:t xml:space="preserve"> полигон</w:t>
      </w:r>
      <w:r w:rsidR="00DE1B6E" w:rsidRPr="00DE1B6E">
        <w:rPr>
          <w:rFonts w:ascii="Times New Roman" w:hAnsi="Times New Roman"/>
          <w:sz w:val="30"/>
          <w:szCs w:val="30"/>
        </w:rPr>
        <w:t>а</w:t>
      </w:r>
      <w:r w:rsidR="00DE1B6E" w:rsidRPr="00DE1B6E">
        <w:rPr>
          <w:rFonts w:ascii="Times New Roman" w:hAnsi="Times New Roman"/>
          <w:sz w:val="30"/>
          <w:szCs w:val="30"/>
        </w:rPr>
        <w:t xml:space="preserve"> твердых коммунальных отходов</w:t>
      </w:r>
    </w:p>
    <w:p w:rsidR="009B02B2" w:rsidRDefault="009B02B2" w:rsidP="009B02B2">
      <w:pPr>
        <w:shd w:val="clear" w:color="auto" w:fill="FFFFFF"/>
        <w:spacing w:after="0" w:line="240" w:lineRule="auto"/>
        <w:ind w:right="75" w:firstLine="851"/>
        <w:contextualSpacing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</w:p>
    <w:p w:rsidR="000D23A4" w:rsidRPr="0030530E" w:rsidRDefault="000D23A4" w:rsidP="009B02B2">
      <w:pPr>
        <w:shd w:val="clear" w:color="auto" w:fill="FFFFFF"/>
        <w:spacing w:after="0" w:line="240" w:lineRule="auto"/>
        <w:ind w:right="75" w:firstLine="851"/>
        <w:contextualSpacing/>
        <w:jc w:val="both"/>
        <w:rPr>
          <w:rFonts w:ascii="Times New Roman" w:hAnsi="Times New Roman"/>
          <w:sz w:val="30"/>
          <w:szCs w:val="30"/>
          <w:u w:val="single"/>
          <w:shd w:val="clear" w:color="auto" w:fill="FFFFFF"/>
        </w:rPr>
      </w:pPr>
      <w:r w:rsidRPr="0030530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0530E">
        <w:rPr>
          <w:rFonts w:ascii="Times New Roman" w:hAnsi="Times New Roman"/>
          <w:sz w:val="30"/>
          <w:szCs w:val="30"/>
          <w:u w:val="single"/>
          <w:shd w:val="clear" w:color="auto" w:fill="FFFFFF"/>
        </w:rPr>
        <w:t>РЕШИЛИ:</w:t>
      </w:r>
    </w:p>
    <w:p w:rsidR="000D23A4" w:rsidRPr="009B02B2" w:rsidRDefault="000D23A4" w:rsidP="009B02B2">
      <w:pPr>
        <w:pStyle w:val="a3"/>
        <w:numPr>
          <w:ilvl w:val="0"/>
          <w:numId w:val="4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9B02B2">
        <w:rPr>
          <w:rFonts w:ascii="Times New Roman" w:hAnsi="Times New Roman"/>
          <w:sz w:val="30"/>
          <w:szCs w:val="30"/>
          <w:shd w:val="clear" w:color="auto" w:fill="FFFFFF"/>
        </w:rPr>
        <w:t xml:space="preserve">Принять информацию </w:t>
      </w:r>
      <w:r w:rsidR="009B02B2" w:rsidRPr="009B02B2">
        <w:rPr>
          <w:rFonts w:ascii="Times New Roman" w:hAnsi="Times New Roman"/>
          <w:bCs/>
          <w:sz w:val="30"/>
          <w:szCs w:val="30"/>
        </w:rPr>
        <w:t>Климов А.В</w:t>
      </w:r>
      <w:r w:rsidR="009B02B2" w:rsidRPr="009B02B2">
        <w:rPr>
          <w:rFonts w:ascii="Times New Roman" w:hAnsi="Times New Roman"/>
          <w:sz w:val="30"/>
          <w:szCs w:val="30"/>
        </w:rPr>
        <w:t>.</w:t>
      </w:r>
      <w:r w:rsidRPr="009B02B2">
        <w:rPr>
          <w:rFonts w:ascii="Times New Roman" w:hAnsi="Times New Roman"/>
          <w:sz w:val="30"/>
          <w:szCs w:val="30"/>
          <w:shd w:val="clear" w:color="auto" w:fill="FFFFFF"/>
        </w:rPr>
        <w:t xml:space="preserve"> к сведению.</w:t>
      </w:r>
    </w:p>
    <w:p w:rsidR="00387BAC" w:rsidRPr="008820AA" w:rsidRDefault="00387BAC" w:rsidP="00B61B0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694901" w:rsidRPr="008820AA" w:rsidRDefault="00694901" w:rsidP="00B61B0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820AA">
        <w:rPr>
          <w:rFonts w:ascii="Times New Roman" w:hAnsi="Times New Roman"/>
          <w:sz w:val="30"/>
          <w:szCs w:val="30"/>
        </w:rPr>
        <w:t>Присутствующие согласились с указанным</w:t>
      </w:r>
      <w:r w:rsidR="00056EC6" w:rsidRPr="008820AA">
        <w:rPr>
          <w:rFonts w:ascii="Times New Roman" w:hAnsi="Times New Roman"/>
          <w:sz w:val="30"/>
          <w:szCs w:val="30"/>
        </w:rPr>
        <w:t>и</w:t>
      </w:r>
      <w:r w:rsidRPr="008820AA">
        <w:rPr>
          <w:rFonts w:ascii="Times New Roman" w:hAnsi="Times New Roman"/>
          <w:sz w:val="30"/>
          <w:szCs w:val="30"/>
        </w:rPr>
        <w:t xml:space="preserve"> выше предложени</w:t>
      </w:r>
      <w:r w:rsidR="000E7C9D" w:rsidRPr="008820AA">
        <w:rPr>
          <w:rFonts w:ascii="Times New Roman" w:hAnsi="Times New Roman"/>
          <w:sz w:val="30"/>
          <w:szCs w:val="30"/>
        </w:rPr>
        <w:t>я</w:t>
      </w:r>
      <w:r w:rsidRPr="008820AA">
        <w:rPr>
          <w:rFonts w:ascii="Times New Roman" w:hAnsi="Times New Roman"/>
          <w:sz w:val="30"/>
          <w:szCs w:val="30"/>
        </w:rPr>
        <w:t>м</w:t>
      </w:r>
      <w:r w:rsidR="000E7C9D" w:rsidRPr="008820AA">
        <w:rPr>
          <w:rFonts w:ascii="Times New Roman" w:hAnsi="Times New Roman"/>
          <w:sz w:val="30"/>
          <w:szCs w:val="30"/>
        </w:rPr>
        <w:t>и</w:t>
      </w:r>
      <w:r w:rsidRPr="008820AA">
        <w:rPr>
          <w:rFonts w:ascii="Times New Roman" w:hAnsi="Times New Roman"/>
          <w:sz w:val="30"/>
          <w:szCs w:val="30"/>
        </w:rPr>
        <w:t>.</w:t>
      </w:r>
    </w:p>
    <w:p w:rsidR="00E872BA" w:rsidRPr="00F707DF" w:rsidRDefault="009B02B2" w:rsidP="00B61B0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Бородько</w:t>
      </w:r>
      <w:proofErr w:type="spellEnd"/>
      <w:r>
        <w:rPr>
          <w:rFonts w:ascii="Times New Roman" w:hAnsi="Times New Roman"/>
          <w:sz w:val="30"/>
          <w:szCs w:val="30"/>
        </w:rPr>
        <w:t xml:space="preserve"> И.В</w:t>
      </w:r>
      <w:r w:rsidR="00A161CC" w:rsidRPr="008820AA">
        <w:rPr>
          <w:rFonts w:ascii="Times New Roman" w:hAnsi="Times New Roman"/>
          <w:sz w:val="30"/>
          <w:szCs w:val="30"/>
        </w:rPr>
        <w:t>.</w:t>
      </w:r>
      <w:r w:rsidR="00E872BA" w:rsidRPr="008820AA">
        <w:rPr>
          <w:rFonts w:ascii="Times New Roman" w:hAnsi="Times New Roman"/>
          <w:sz w:val="30"/>
          <w:szCs w:val="30"/>
        </w:rPr>
        <w:t xml:space="preserve"> поблагодарил </w:t>
      </w:r>
      <w:r w:rsidR="00E872BA" w:rsidRPr="00F707DF">
        <w:rPr>
          <w:rFonts w:ascii="Times New Roman" w:hAnsi="Times New Roman"/>
          <w:sz w:val="30"/>
          <w:szCs w:val="30"/>
        </w:rPr>
        <w:t xml:space="preserve">членов </w:t>
      </w:r>
      <w:proofErr w:type="spellStart"/>
      <w:r w:rsidR="00E872BA" w:rsidRPr="00F707DF">
        <w:rPr>
          <w:rFonts w:ascii="Times New Roman" w:hAnsi="Times New Roman"/>
          <w:sz w:val="30"/>
          <w:szCs w:val="30"/>
        </w:rPr>
        <w:t>ОКЭС</w:t>
      </w:r>
      <w:r w:rsidR="006C3B6B" w:rsidRPr="00F707DF">
        <w:rPr>
          <w:rFonts w:ascii="Times New Roman" w:hAnsi="Times New Roman"/>
          <w:sz w:val="30"/>
          <w:szCs w:val="30"/>
        </w:rPr>
        <w:t>а</w:t>
      </w:r>
      <w:proofErr w:type="spellEnd"/>
      <w:r w:rsidR="00A53474" w:rsidRPr="00F707DF">
        <w:rPr>
          <w:rFonts w:ascii="Times New Roman" w:hAnsi="Times New Roman"/>
          <w:sz w:val="30"/>
          <w:szCs w:val="30"/>
        </w:rPr>
        <w:t>.</w:t>
      </w:r>
      <w:r w:rsidR="00E872BA" w:rsidRPr="00F707DF">
        <w:rPr>
          <w:rFonts w:ascii="Times New Roman" w:hAnsi="Times New Roman"/>
          <w:sz w:val="30"/>
          <w:szCs w:val="30"/>
        </w:rPr>
        <w:t xml:space="preserve">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52"/>
        <w:gridCol w:w="4305"/>
      </w:tblGrid>
      <w:tr w:rsidR="00F707DF" w:rsidRPr="00F707DF" w:rsidTr="00C82442">
        <w:tc>
          <w:tcPr>
            <w:tcW w:w="5070" w:type="dxa"/>
          </w:tcPr>
          <w:p w:rsidR="00694901" w:rsidRPr="00F707DF" w:rsidRDefault="00694901" w:rsidP="00B61B0F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700698" w:rsidRPr="00F707DF" w:rsidRDefault="009B02B2" w:rsidP="009B02B2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Заместитель п</w:t>
            </w:r>
            <w:r w:rsidR="00C82442" w:rsidRPr="00F707DF">
              <w:rPr>
                <w:rFonts w:ascii="Times New Roman" w:hAnsi="Times New Roman"/>
                <w:sz w:val="30"/>
                <w:szCs w:val="30"/>
              </w:rPr>
              <w:t>редседател</w:t>
            </w:r>
            <w:r>
              <w:rPr>
                <w:rFonts w:ascii="Times New Roman" w:hAnsi="Times New Roman"/>
                <w:sz w:val="30"/>
                <w:szCs w:val="30"/>
              </w:rPr>
              <w:t>я</w:t>
            </w:r>
            <w:r w:rsidR="00A57032" w:rsidRPr="00F707DF">
              <w:rPr>
                <w:rFonts w:ascii="Times New Roman" w:hAnsi="Times New Roman"/>
                <w:sz w:val="30"/>
                <w:szCs w:val="30"/>
              </w:rPr>
              <w:t xml:space="preserve"> Могилевского областного комитета природных ресурсов и охраны окружающей среды</w:t>
            </w:r>
            <w:r w:rsidR="00700698" w:rsidRPr="00F707DF">
              <w:rPr>
                <w:rFonts w:ascii="Times New Roman" w:hAnsi="Times New Roman"/>
                <w:sz w:val="30"/>
                <w:szCs w:val="30"/>
              </w:rPr>
              <w:t>,</w:t>
            </w:r>
            <w:r w:rsidR="00C82442" w:rsidRPr="00F707DF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заместитель </w:t>
            </w:r>
            <w:r w:rsidR="00E04EEC" w:rsidRPr="00F707DF">
              <w:rPr>
                <w:rFonts w:ascii="Times New Roman" w:hAnsi="Times New Roman"/>
                <w:sz w:val="30"/>
                <w:szCs w:val="30"/>
              </w:rPr>
              <w:t>председател</w:t>
            </w:r>
            <w:r>
              <w:rPr>
                <w:rFonts w:ascii="Times New Roman" w:hAnsi="Times New Roman"/>
                <w:sz w:val="30"/>
                <w:szCs w:val="30"/>
              </w:rPr>
              <w:t>я</w:t>
            </w:r>
            <w:r w:rsidR="00700698" w:rsidRPr="00F707DF">
              <w:rPr>
                <w:rFonts w:ascii="Times New Roman" w:hAnsi="Times New Roman"/>
                <w:sz w:val="30"/>
                <w:szCs w:val="30"/>
              </w:rPr>
              <w:t xml:space="preserve"> ОКЭС</w:t>
            </w:r>
          </w:p>
        </w:tc>
        <w:tc>
          <w:tcPr>
            <w:tcW w:w="4398" w:type="dxa"/>
          </w:tcPr>
          <w:p w:rsidR="00A57032" w:rsidRPr="00F707DF" w:rsidRDefault="00A57032" w:rsidP="00B61B0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A57032" w:rsidRPr="00F707DF" w:rsidRDefault="00A57032" w:rsidP="00B61B0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A57032" w:rsidRPr="00F707DF" w:rsidRDefault="00A57032" w:rsidP="00B61B0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A57032" w:rsidRPr="00F707DF" w:rsidRDefault="00A57032" w:rsidP="00B61B0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DC6003" w:rsidRPr="00F707DF" w:rsidRDefault="00A57032" w:rsidP="00B61B0F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F707DF">
              <w:rPr>
                <w:rFonts w:ascii="Times New Roman" w:hAnsi="Times New Roman"/>
                <w:sz w:val="30"/>
                <w:szCs w:val="30"/>
              </w:rPr>
              <w:t xml:space="preserve">                 </w:t>
            </w:r>
          </w:p>
          <w:p w:rsidR="00DC6003" w:rsidRDefault="00DC6003" w:rsidP="009B02B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F707DF">
              <w:rPr>
                <w:rFonts w:ascii="Times New Roman" w:hAnsi="Times New Roman"/>
                <w:sz w:val="30"/>
                <w:szCs w:val="30"/>
              </w:rPr>
              <w:t xml:space="preserve">                 </w:t>
            </w:r>
          </w:p>
          <w:p w:rsidR="009B02B2" w:rsidRPr="00F707DF" w:rsidRDefault="009B02B2" w:rsidP="009B02B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                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И.В.Бородько</w:t>
            </w:r>
            <w:proofErr w:type="spellEnd"/>
          </w:p>
        </w:tc>
      </w:tr>
    </w:tbl>
    <w:p w:rsidR="003412CF" w:rsidRPr="00D25AD8" w:rsidRDefault="003412CF" w:rsidP="00B61B0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952642" w:rsidRPr="00D25AD8" w:rsidRDefault="00B61B0F" w:rsidP="00B61B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</w:t>
      </w:r>
      <w:r w:rsidR="00952642" w:rsidRPr="00D25AD8">
        <w:rPr>
          <w:rFonts w:ascii="Times New Roman" w:hAnsi="Times New Roman"/>
          <w:sz w:val="30"/>
          <w:szCs w:val="30"/>
        </w:rPr>
        <w:t>Протокол вел</w:t>
      </w:r>
      <w:r w:rsidR="00A57032">
        <w:rPr>
          <w:rFonts w:ascii="Times New Roman" w:hAnsi="Times New Roman"/>
          <w:sz w:val="30"/>
          <w:szCs w:val="30"/>
        </w:rPr>
        <w:t>а</w:t>
      </w:r>
      <w:r w:rsidR="006D5664" w:rsidRPr="00D25AD8">
        <w:rPr>
          <w:rFonts w:ascii="Times New Roman" w:hAnsi="Times New Roman"/>
          <w:sz w:val="30"/>
          <w:szCs w:val="30"/>
        </w:rPr>
        <w:tab/>
      </w:r>
      <w:r w:rsidR="006D5664" w:rsidRPr="00D25AD8">
        <w:rPr>
          <w:rFonts w:ascii="Times New Roman" w:hAnsi="Times New Roman"/>
          <w:sz w:val="30"/>
          <w:szCs w:val="30"/>
        </w:rPr>
        <w:tab/>
      </w:r>
      <w:r w:rsidR="006D5664" w:rsidRPr="00D25AD8">
        <w:rPr>
          <w:rFonts w:ascii="Times New Roman" w:hAnsi="Times New Roman"/>
          <w:sz w:val="30"/>
          <w:szCs w:val="30"/>
        </w:rPr>
        <w:tab/>
      </w:r>
      <w:r w:rsidR="006D5664" w:rsidRPr="00D25AD8">
        <w:rPr>
          <w:rFonts w:ascii="Times New Roman" w:hAnsi="Times New Roman"/>
          <w:sz w:val="30"/>
          <w:szCs w:val="30"/>
        </w:rPr>
        <w:tab/>
      </w:r>
      <w:r w:rsidR="006D5664" w:rsidRPr="00D25AD8">
        <w:rPr>
          <w:rFonts w:ascii="Times New Roman" w:hAnsi="Times New Roman"/>
          <w:sz w:val="30"/>
          <w:szCs w:val="30"/>
        </w:rPr>
        <w:tab/>
      </w:r>
      <w:r w:rsidR="006D5664" w:rsidRPr="00D25AD8">
        <w:rPr>
          <w:rFonts w:ascii="Times New Roman" w:hAnsi="Times New Roman"/>
          <w:sz w:val="30"/>
          <w:szCs w:val="30"/>
        </w:rPr>
        <w:tab/>
      </w:r>
      <w:r w:rsidR="006D5664" w:rsidRPr="00D25AD8">
        <w:rPr>
          <w:rFonts w:ascii="Times New Roman" w:hAnsi="Times New Roman"/>
          <w:sz w:val="30"/>
          <w:szCs w:val="30"/>
        </w:rPr>
        <w:tab/>
      </w:r>
      <w:r w:rsidR="0046562C">
        <w:rPr>
          <w:rFonts w:ascii="Times New Roman" w:hAnsi="Times New Roman"/>
          <w:sz w:val="30"/>
          <w:szCs w:val="30"/>
        </w:rPr>
        <w:tab/>
      </w:r>
      <w:proofErr w:type="spellStart"/>
      <w:r w:rsidR="00A57032">
        <w:rPr>
          <w:rFonts w:ascii="Times New Roman" w:hAnsi="Times New Roman"/>
          <w:sz w:val="30"/>
          <w:szCs w:val="30"/>
        </w:rPr>
        <w:t>Е.А.Радченко</w:t>
      </w:r>
      <w:proofErr w:type="spellEnd"/>
    </w:p>
    <w:sectPr w:rsidR="00952642" w:rsidRPr="00D25AD8" w:rsidSect="00A91972">
      <w:headerReference w:type="even" r:id="rId8"/>
      <w:headerReference w:type="default" r:id="rId9"/>
      <w:pgSz w:w="11906" w:h="16838"/>
      <w:pgMar w:top="1134" w:right="849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713" w:rsidRDefault="00693713" w:rsidP="002941DD">
      <w:pPr>
        <w:spacing w:after="0" w:line="240" w:lineRule="auto"/>
      </w:pPr>
      <w:r>
        <w:separator/>
      </w:r>
    </w:p>
  </w:endnote>
  <w:endnote w:type="continuationSeparator" w:id="0">
    <w:p w:rsidR="00693713" w:rsidRDefault="00693713" w:rsidP="00294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713" w:rsidRDefault="00693713" w:rsidP="002941DD">
      <w:pPr>
        <w:spacing w:after="0" w:line="240" w:lineRule="auto"/>
      </w:pPr>
      <w:r>
        <w:separator/>
      </w:r>
    </w:p>
  </w:footnote>
  <w:footnote w:type="continuationSeparator" w:id="0">
    <w:p w:rsidR="00693713" w:rsidRDefault="00693713" w:rsidP="00294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846" w:rsidRDefault="00536B14" w:rsidP="00244A2D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2784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27846" w:rsidRDefault="0072784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846" w:rsidRDefault="00536B14" w:rsidP="00244A2D">
    <w:pPr>
      <w:pStyle w:val="a4"/>
      <w:framePr w:wrap="around" w:vAnchor="text" w:hAnchor="margin" w:xAlign="center" w:y="1"/>
      <w:jc w:val="center"/>
      <w:rPr>
        <w:rStyle w:val="a8"/>
      </w:rPr>
    </w:pPr>
    <w:r>
      <w:rPr>
        <w:rStyle w:val="a8"/>
      </w:rPr>
      <w:fldChar w:fldCharType="begin"/>
    </w:r>
    <w:r w:rsidR="0072784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34115">
      <w:rPr>
        <w:rStyle w:val="a8"/>
        <w:noProof/>
      </w:rPr>
      <w:t>3</w:t>
    </w:r>
    <w:r>
      <w:rPr>
        <w:rStyle w:val="a8"/>
      </w:rPr>
      <w:fldChar w:fldCharType="end"/>
    </w:r>
  </w:p>
  <w:p w:rsidR="00727846" w:rsidRPr="00821D5E" w:rsidRDefault="00727846" w:rsidP="00E913DA">
    <w:pPr>
      <w:pStyle w:val="a4"/>
      <w:framePr w:wrap="around" w:vAnchor="text" w:hAnchor="margin" w:xAlign="center" w:y="1"/>
      <w:rPr>
        <w:rStyle w:val="a8"/>
        <w:rFonts w:ascii="Times New Roman" w:hAnsi="Times New Roman"/>
      </w:rPr>
    </w:pPr>
  </w:p>
  <w:p w:rsidR="00727846" w:rsidRDefault="00727846" w:rsidP="00244A2D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2727B7D"/>
    <w:multiLevelType w:val="hybridMultilevel"/>
    <w:tmpl w:val="E5A8F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282C85"/>
    <w:multiLevelType w:val="hybridMultilevel"/>
    <w:tmpl w:val="34ECD296"/>
    <w:lvl w:ilvl="0" w:tplc="13B67D74">
      <w:start w:val="1"/>
      <w:numFmt w:val="decimal"/>
      <w:lvlText w:val="%1."/>
      <w:lvlJc w:val="left"/>
      <w:pPr>
        <w:ind w:left="885" w:hanging="5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31BFF"/>
    <w:multiLevelType w:val="hybridMultilevel"/>
    <w:tmpl w:val="89609262"/>
    <w:lvl w:ilvl="0" w:tplc="CB8AF99C">
      <w:start w:val="1"/>
      <w:numFmt w:val="decimal"/>
      <w:lvlText w:val="%1."/>
      <w:lvlJc w:val="left"/>
      <w:pPr>
        <w:tabs>
          <w:tab w:val="num" w:pos="1909"/>
        </w:tabs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10AF4B55"/>
    <w:multiLevelType w:val="hybridMultilevel"/>
    <w:tmpl w:val="880CD76E"/>
    <w:lvl w:ilvl="0" w:tplc="3FEC8F2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16469FD"/>
    <w:multiLevelType w:val="hybridMultilevel"/>
    <w:tmpl w:val="23C82C08"/>
    <w:lvl w:ilvl="0" w:tplc="AE98AFE2">
      <w:start w:val="1"/>
      <w:numFmt w:val="decimal"/>
      <w:lvlText w:val="%1."/>
      <w:lvlJc w:val="left"/>
      <w:pPr>
        <w:ind w:left="785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36A0D9B"/>
    <w:multiLevelType w:val="hybridMultilevel"/>
    <w:tmpl w:val="974CB484"/>
    <w:lvl w:ilvl="0" w:tplc="3C4EFD28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BD3272C"/>
    <w:multiLevelType w:val="hybridMultilevel"/>
    <w:tmpl w:val="204667E0"/>
    <w:lvl w:ilvl="0" w:tplc="377864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00177A1"/>
    <w:multiLevelType w:val="hybridMultilevel"/>
    <w:tmpl w:val="4156F51E"/>
    <w:lvl w:ilvl="0" w:tplc="54A6D7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1EF7894"/>
    <w:multiLevelType w:val="hybridMultilevel"/>
    <w:tmpl w:val="3286B3D8"/>
    <w:lvl w:ilvl="0" w:tplc="09CC5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426E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0280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4666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12B7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877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0236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C41C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8C4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3512311"/>
    <w:multiLevelType w:val="hybridMultilevel"/>
    <w:tmpl w:val="F8903DF6"/>
    <w:lvl w:ilvl="0" w:tplc="43906416">
      <w:start w:val="3"/>
      <w:numFmt w:val="decimal"/>
      <w:lvlText w:val="%1."/>
      <w:lvlJc w:val="left"/>
      <w:pPr>
        <w:ind w:left="785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E372CFA"/>
    <w:multiLevelType w:val="hybridMultilevel"/>
    <w:tmpl w:val="DB12C8C0"/>
    <w:lvl w:ilvl="0" w:tplc="E83E31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EA4153E"/>
    <w:multiLevelType w:val="hybridMultilevel"/>
    <w:tmpl w:val="3AE60680"/>
    <w:lvl w:ilvl="0" w:tplc="94945E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1054E1B"/>
    <w:multiLevelType w:val="hybridMultilevel"/>
    <w:tmpl w:val="E0C6C804"/>
    <w:lvl w:ilvl="0" w:tplc="1D86E98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DA0F1F"/>
    <w:multiLevelType w:val="hybridMultilevel"/>
    <w:tmpl w:val="4DFA03A6"/>
    <w:lvl w:ilvl="0" w:tplc="08F4DC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06C3D54"/>
    <w:multiLevelType w:val="hybridMultilevel"/>
    <w:tmpl w:val="222AEB3C"/>
    <w:lvl w:ilvl="0" w:tplc="23EC8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3CD458F"/>
    <w:multiLevelType w:val="multilevel"/>
    <w:tmpl w:val="E71EF9E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A1E1FF9"/>
    <w:multiLevelType w:val="hybridMultilevel"/>
    <w:tmpl w:val="1062F68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6082D"/>
    <w:multiLevelType w:val="hybridMultilevel"/>
    <w:tmpl w:val="A7AE4E00"/>
    <w:lvl w:ilvl="0" w:tplc="A2320B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D557546"/>
    <w:multiLevelType w:val="hybridMultilevel"/>
    <w:tmpl w:val="7F94B0FC"/>
    <w:lvl w:ilvl="0" w:tplc="86B8A1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E56076D"/>
    <w:multiLevelType w:val="hybridMultilevel"/>
    <w:tmpl w:val="3038426C"/>
    <w:lvl w:ilvl="0" w:tplc="5AFAA73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F21616E"/>
    <w:multiLevelType w:val="hybridMultilevel"/>
    <w:tmpl w:val="88FCACEE"/>
    <w:lvl w:ilvl="0" w:tplc="50DA1FF6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31F1AA6"/>
    <w:multiLevelType w:val="hybridMultilevel"/>
    <w:tmpl w:val="9C18D940"/>
    <w:lvl w:ilvl="0" w:tplc="182A54C2">
      <w:start w:val="1"/>
      <w:numFmt w:val="decimal"/>
      <w:lvlText w:val="%1."/>
      <w:lvlJc w:val="left"/>
      <w:pPr>
        <w:ind w:left="14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4" w15:restartNumberingAfterBreak="0">
    <w:nsid w:val="55207749"/>
    <w:multiLevelType w:val="hybridMultilevel"/>
    <w:tmpl w:val="6C325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3F5E9F"/>
    <w:multiLevelType w:val="hybridMultilevel"/>
    <w:tmpl w:val="3AE60680"/>
    <w:lvl w:ilvl="0" w:tplc="94945E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7AD4DFF"/>
    <w:multiLevelType w:val="hybridMultilevel"/>
    <w:tmpl w:val="9C18D940"/>
    <w:lvl w:ilvl="0" w:tplc="182A54C2">
      <w:start w:val="1"/>
      <w:numFmt w:val="decimal"/>
      <w:lvlText w:val="%1."/>
      <w:lvlJc w:val="left"/>
      <w:pPr>
        <w:ind w:left="14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7" w15:restartNumberingAfterBreak="0">
    <w:nsid w:val="5B3A0457"/>
    <w:multiLevelType w:val="hybridMultilevel"/>
    <w:tmpl w:val="E216FDA6"/>
    <w:lvl w:ilvl="0" w:tplc="92CE955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AE187B0C">
      <w:numFmt w:val="none"/>
      <w:lvlText w:val=""/>
      <w:lvlJc w:val="left"/>
      <w:pPr>
        <w:tabs>
          <w:tab w:val="num" w:pos="360"/>
        </w:tabs>
      </w:pPr>
    </w:lvl>
    <w:lvl w:ilvl="2" w:tplc="DCF67DD4">
      <w:numFmt w:val="none"/>
      <w:lvlText w:val=""/>
      <w:lvlJc w:val="left"/>
      <w:pPr>
        <w:tabs>
          <w:tab w:val="num" w:pos="360"/>
        </w:tabs>
      </w:pPr>
    </w:lvl>
    <w:lvl w:ilvl="3" w:tplc="8E92DFC2">
      <w:numFmt w:val="none"/>
      <w:lvlText w:val=""/>
      <w:lvlJc w:val="left"/>
      <w:pPr>
        <w:tabs>
          <w:tab w:val="num" w:pos="360"/>
        </w:tabs>
      </w:pPr>
    </w:lvl>
    <w:lvl w:ilvl="4" w:tplc="A4FE3A7A">
      <w:numFmt w:val="none"/>
      <w:lvlText w:val=""/>
      <w:lvlJc w:val="left"/>
      <w:pPr>
        <w:tabs>
          <w:tab w:val="num" w:pos="360"/>
        </w:tabs>
      </w:pPr>
    </w:lvl>
    <w:lvl w:ilvl="5" w:tplc="D8223BEC">
      <w:numFmt w:val="none"/>
      <w:lvlText w:val=""/>
      <w:lvlJc w:val="left"/>
      <w:pPr>
        <w:tabs>
          <w:tab w:val="num" w:pos="360"/>
        </w:tabs>
      </w:pPr>
    </w:lvl>
    <w:lvl w:ilvl="6" w:tplc="37541D48">
      <w:numFmt w:val="none"/>
      <w:lvlText w:val=""/>
      <w:lvlJc w:val="left"/>
      <w:pPr>
        <w:tabs>
          <w:tab w:val="num" w:pos="360"/>
        </w:tabs>
      </w:pPr>
    </w:lvl>
    <w:lvl w:ilvl="7" w:tplc="D3EA4F84">
      <w:numFmt w:val="none"/>
      <w:lvlText w:val=""/>
      <w:lvlJc w:val="left"/>
      <w:pPr>
        <w:tabs>
          <w:tab w:val="num" w:pos="360"/>
        </w:tabs>
      </w:pPr>
    </w:lvl>
    <w:lvl w:ilvl="8" w:tplc="EF38C41C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5EE304E5"/>
    <w:multiLevelType w:val="hybridMultilevel"/>
    <w:tmpl w:val="16B0A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D20A46"/>
    <w:multiLevelType w:val="hybridMultilevel"/>
    <w:tmpl w:val="C5E09466"/>
    <w:lvl w:ilvl="0" w:tplc="CD8CEA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0376B"/>
    <w:multiLevelType w:val="hybridMultilevel"/>
    <w:tmpl w:val="77BE21EE"/>
    <w:lvl w:ilvl="0" w:tplc="E13096B0">
      <w:start w:val="1"/>
      <w:numFmt w:val="decimal"/>
      <w:lvlText w:val="%1."/>
      <w:lvlJc w:val="left"/>
      <w:pPr>
        <w:ind w:left="870" w:hanging="51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A83298"/>
    <w:multiLevelType w:val="hybridMultilevel"/>
    <w:tmpl w:val="6D1AE9B2"/>
    <w:lvl w:ilvl="0" w:tplc="6A6ABEE8">
      <w:start w:val="1"/>
      <w:numFmt w:val="decimal"/>
      <w:lvlText w:val="%1.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2" w15:restartNumberingAfterBreak="0">
    <w:nsid w:val="6B491E11"/>
    <w:multiLevelType w:val="hybridMultilevel"/>
    <w:tmpl w:val="5EFEA7D4"/>
    <w:lvl w:ilvl="0" w:tplc="FBEAE7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24C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163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606A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C016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FA8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82BB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80F9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9278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C053782"/>
    <w:multiLevelType w:val="hybridMultilevel"/>
    <w:tmpl w:val="D68AED32"/>
    <w:lvl w:ilvl="0" w:tplc="366C2A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C5F3C80"/>
    <w:multiLevelType w:val="hybridMultilevel"/>
    <w:tmpl w:val="9E4C793A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9245E8"/>
    <w:multiLevelType w:val="hybridMultilevel"/>
    <w:tmpl w:val="5392958E"/>
    <w:lvl w:ilvl="0" w:tplc="D4F2B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3E42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56D1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AC3B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6CFC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8669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B686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4069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0A9E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1580FAF"/>
    <w:multiLevelType w:val="multilevel"/>
    <w:tmpl w:val="A926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B31D89"/>
    <w:multiLevelType w:val="hybridMultilevel"/>
    <w:tmpl w:val="7550FA02"/>
    <w:lvl w:ilvl="0" w:tplc="A5FE7F0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74A2B46"/>
    <w:multiLevelType w:val="hybridMultilevel"/>
    <w:tmpl w:val="23C82C08"/>
    <w:lvl w:ilvl="0" w:tplc="AE98AFE2">
      <w:start w:val="1"/>
      <w:numFmt w:val="decimal"/>
      <w:lvlText w:val="%1."/>
      <w:lvlJc w:val="left"/>
      <w:pPr>
        <w:ind w:left="785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777D54DD"/>
    <w:multiLevelType w:val="hybridMultilevel"/>
    <w:tmpl w:val="71E28C84"/>
    <w:lvl w:ilvl="0" w:tplc="33D0447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1A5529"/>
    <w:multiLevelType w:val="hybridMultilevel"/>
    <w:tmpl w:val="1284A7F6"/>
    <w:lvl w:ilvl="0" w:tplc="D8224F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5"/>
  </w:num>
  <w:num w:numId="2">
    <w:abstractNumId w:val="2"/>
  </w:num>
  <w:num w:numId="3">
    <w:abstractNumId w:val="34"/>
  </w:num>
  <w:num w:numId="4">
    <w:abstractNumId w:val="37"/>
  </w:num>
  <w:num w:numId="5">
    <w:abstractNumId w:val="21"/>
  </w:num>
  <w:num w:numId="6">
    <w:abstractNumId w:val="32"/>
  </w:num>
  <w:num w:numId="7">
    <w:abstractNumId w:val="20"/>
  </w:num>
  <w:num w:numId="8">
    <w:abstractNumId w:val="31"/>
  </w:num>
  <w:num w:numId="9">
    <w:abstractNumId w:val="24"/>
  </w:num>
  <w:num w:numId="10">
    <w:abstractNumId w:val="4"/>
  </w:num>
  <w:num w:numId="11">
    <w:abstractNumId w:val="10"/>
  </w:num>
  <w:num w:numId="12">
    <w:abstractNumId w:val="35"/>
  </w:num>
  <w:num w:numId="13">
    <w:abstractNumId w:val="17"/>
  </w:num>
  <w:num w:numId="14">
    <w:abstractNumId w:val="27"/>
  </w:num>
  <w:num w:numId="15">
    <w:abstractNumId w:val="0"/>
  </w:num>
  <w:num w:numId="16">
    <w:abstractNumId w:val="1"/>
  </w:num>
  <w:num w:numId="17">
    <w:abstractNumId w:val="33"/>
  </w:num>
  <w:num w:numId="18">
    <w:abstractNumId w:val="18"/>
  </w:num>
  <w:num w:numId="19">
    <w:abstractNumId w:val="16"/>
  </w:num>
  <w:num w:numId="20">
    <w:abstractNumId w:val="25"/>
  </w:num>
  <w:num w:numId="21">
    <w:abstractNumId w:val="8"/>
  </w:num>
  <w:num w:numId="22">
    <w:abstractNumId w:val="13"/>
  </w:num>
  <w:num w:numId="23">
    <w:abstractNumId w:val="23"/>
  </w:num>
  <w:num w:numId="24">
    <w:abstractNumId w:val="29"/>
  </w:num>
  <w:num w:numId="25">
    <w:abstractNumId w:val="28"/>
  </w:num>
  <w:num w:numId="26">
    <w:abstractNumId w:val="36"/>
  </w:num>
  <w:num w:numId="27">
    <w:abstractNumId w:val="40"/>
  </w:num>
  <w:num w:numId="28">
    <w:abstractNumId w:val="19"/>
  </w:num>
  <w:num w:numId="29">
    <w:abstractNumId w:val="22"/>
  </w:num>
  <w:num w:numId="30">
    <w:abstractNumId w:val="3"/>
  </w:num>
  <w:num w:numId="31">
    <w:abstractNumId w:val="39"/>
  </w:num>
  <w:num w:numId="32">
    <w:abstractNumId w:val="30"/>
  </w:num>
  <w:num w:numId="33">
    <w:abstractNumId w:val="11"/>
  </w:num>
  <w:num w:numId="34">
    <w:abstractNumId w:val="5"/>
  </w:num>
  <w:num w:numId="35">
    <w:abstractNumId w:val="38"/>
  </w:num>
  <w:num w:numId="36">
    <w:abstractNumId w:val="7"/>
  </w:num>
  <w:num w:numId="37">
    <w:abstractNumId w:val="12"/>
  </w:num>
  <w:num w:numId="38">
    <w:abstractNumId w:val="6"/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</w:num>
  <w:num w:numId="41">
    <w:abstractNumId w:val="14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35"/>
    <w:rsid w:val="00000267"/>
    <w:rsid w:val="000032C0"/>
    <w:rsid w:val="00004B9E"/>
    <w:rsid w:val="00004BEC"/>
    <w:rsid w:val="00004C23"/>
    <w:rsid w:val="00007E38"/>
    <w:rsid w:val="00010022"/>
    <w:rsid w:val="00011E4D"/>
    <w:rsid w:val="00012CCB"/>
    <w:rsid w:val="0001473D"/>
    <w:rsid w:val="00014D6D"/>
    <w:rsid w:val="0001545D"/>
    <w:rsid w:val="000201B9"/>
    <w:rsid w:val="00037718"/>
    <w:rsid w:val="000409C6"/>
    <w:rsid w:val="000410D8"/>
    <w:rsid w:val="00046301"/>
    <w:rsid w:val="00047728"/>
    <w:rsid w:val="00051E29"/>
    <w:rsid w:val="0005279C"/>
    <w:rsid w:val="000558B3"/>
    <w:rsid w:val="000563E1"/>
    <w:rsid w:val="00056EC6"/>
    <w:rsid w:val="0006212E"/>
    <w:rsid w:val="000634B0"/>
    <w:rsid w:val="00064E09"/>
    <w:rsid w:val="00070D9D"/>
    <w:rsid w:val="00071393"/>
    <w:rsid w:val="00071B35"/>
    <w:rsid w:val="00071F77"/>
    <w:rsid w:val="00072E16"/>
    <w:rsid w:val="00076773"/>
    <w:rsid w:val="00080A37"/>
    <w:rsid w:val="00082305"/>
    <w:rsid w:val="000824FA"/>
    <w:rsid w:val="000846D3"/>
    <w:rsid w:val="00091A3B"/>
    <w:rsid w:val="000951E0"/>
    <w:rsid w:val="000A3B36"/>
    <w:rsid w:val="000A3FB5"/>
    <w:rsid w:val="000A41F9"/>
    <w:rsid w:val="000A4767"/>
    <w:rsid w:val="000A6DFF"/>
    <w:rsid w:val="000B0E7B"/>
    <w:rsid w:val="000B309D"/>
    <w:rsid w:val="000B5532"/>
    <w:rsid w:val="000B59CA"/>
    <w:rsid w:val="000B59E3"/>
    <w:rsid w:val="000B6167"/>
    <w:rsid w:val="000B6A85"/>
    <w:rsid w:val="000C2B71"/>
    <w:rsid w:val="000C5DAE"/>
    <w:rsid w:val="000C784A"/>
    <w:rsid w:val="000D23A4"/>
    <w:rsid w:val="000D6213"/>
    <w:rsid w:val="000D661F"/>
    <w:rsid w:val="000D7F5A"/>
    <w:rsid w:val="000E4E3D"/>
    <w:rsid w:val="000E7C9D"/>
    <w:rsid w:val="000F1670"/>
    <w:rsid w:val="000F43BB"/>
    <w:rsid w:val="000F5034"/>
    <w:rsid w:val="000F55C0"/>
    <w:rsid w:val="0010567D"/>
    <w:rsid w:val="00110A22"/>
    <w:rsid w:val="00113E69"/>
    <w:rsid w:val="00114EA9"/>
    <w:rsid w:val="00115A42"/>
    <w:rsid w:val="00115F05"/>
    <w:rsid w:val="00117E27"/>
    <w:rsid w:val="00120748"/>
    <w:rsid w:val="0012338E"/>
    <w:rsid w:val="00123458"/>
    <w:rsid w:val="0012346E"/>
    <w:rsid w:val="00123550"/>
    <w:rsid w:val="001236B0"/>
    <w:rsid w:val="00130363"/>
    <w:rsid w:val="00132562"/>
    <w:rsid w:val="00133736"/>
    <w:rsid w:val="001338BE"/>
    <w:rsid w:val="001343C2"/>
    <w:rsid w:val="0014157F"/>
    <w:rsid w:val="001418A1"/>
    <w:rsid w:val="00144AD7"/>
    <w:rsid w:val="001471CF"/>
    <w:rsid w:val="0015071D"/>
    <w:rsid w:val="00151E0F"/>
    <w:rsid w:val="00152622"/>
    <w:rsid w:val="00154491"/>
    <w:rsid w:val="00155A31"/>
    <w:rsid w:val="00155FBF"/>
    <w:rsid w:val="00160903"/>
    <w:rsid w:val="00162241"/>
    <w:rsid w:val="00166A3E"/>
    <w:rsid w:val="00170514"/>
    <w:rsid w:val="001718D5"/>
    <w:rsid w:val="00172A37"/>
    <w:rsid w:val="00174B58"/>
    <w:rsid w:val="00177AED"/>
    <w:rsid w:val="00177C40"/>
    <w:rsid w:val="00182FEA"/>
    <w:rsid w:val="00183972"/>
    <w:rsid w:val="00184DC9"/>
    <w:rsid w:val="00187D00"/>
    <w:rsid w:val="001917EF"/>
    <w:rsid w:val="00195EA1"/>
    <w:rsid w:val="001A14CE"/>
    <w:rsid w:val="001A3C66"/>
    <w:rsid w:val="001A4D58"/>
    <w:rsid w:val="001B22A2"/>
    <w:rsid w:val="001C515B"/>
    <w:rsid w:val="001D04ED"/>
    <w:rsid w:val="001D1274"/>
    <w:rsid w:val="001D325E"/>
    <w:rsid w:val="001D3BC0"/>
    <w:rsid w:val="001D70C1"/>
    <w:rsid w:val="001D7F2B"/>
    <w:rsid w:val="001E0221"/>
    <w:rsid w:val="001E1B24"/>
    <w:rsid w:val="001E2C0B"/>
    <w:rsid w:val="001E54D2"/>
    <w:rsid w:val="001E5735"/>
    <w:rsid w:val="001E5E56"/>
    <w:rsid w:val="001E64DF"/>
    <w:rsid w:val="001F6420"/>
    <w:rsid w:val="0020124E"/>
    <w:rsid w:val="00204EDE"/>
    <w:rsid w:val="00212F8E"/>
    <w:rsid w:val="002143C3"/>
    <w:rsid w:val="00217555"/>
    <w:rsid w:val="0022210A"/>
    <w:rsid w:val="00223A38"/>
    <w:rsid w:val="00224D54"/>
    <w:rsid w:val="00230010"/>
    <w:rsid w:val="0023379C"/>
    <w:rsid w:val="002342A8"/>
    <w:rsid w:val="002372B5"/>
    <w:rsid w:val="002430EB"/>
    <w:rsid w:val="00244A2D"/>
    <w:rsid w:val="0024507B"/>
    <w:rsid w:val="0024518F"/>
    <w:rsid w:val="002463E9"/>
    <w:rsid w:val="00253A5D"/>
    <w:rsid w:val="002556E0"/>
    <w:rsid w:val="00262612"/>
    <w:rsid w:val="00263F98"/>
    <w:rsid w:val="00267209"/>
    <w:rsid w:val="0027019E"/>
    <w:rsid w:val="00275A4B"/>
    <w:rsid w:val="0027704A"/>
    <w:rsid w:val="0027755C"/>
    <w:rsid w:val="00277AC6"/>
    <w:rsid w:val="002827C6"/>
    <w:rsid w:val="00285303"/>
    <w:rsid w:val="0028611D"/>
    <w:rsid w:val="0029396D"/>
    <w:rsid w:val="002941DD"/>
    <w:rsid w:val="00294536"/>
    <w:rsid w:val="0029722B"/>
    <w:rsid w:val="002A3DF3"/>
    <w:rsid w:val="002A47D3"/>
    <w:rsid w:val="002A6EF5"/>
    <w:rsid w:val="002B074B"/>
    <w:rsid w:val="002B31FF"/>
    <w:rsid w:val="002B35B1"/>
    <w:rsid w:val="002B3817"/>
    <w:rsid w:val="002B6CCD"/>
    <w:rsid w:val="002B70BF"/>
    <w:rsid w:val="002C7948"/>
    <w:rsid w:val="002D152A"/>
    <w:rsid w:val="002D205F"/>
    <w:rsid w:val="002D3875"/>
    <w:rsid w:val="002D7BE6"/>
    <w:rsid w:val="002E0240"/>
    <w:rsid w:val="002E04AE"/>
    <w:rsid w:val="002E0CFC"/>
    <w:rsid w:val="002E3DA3"/>
    <w:rsid w:val="002E4535"/>
    <w:rsid w:val="002E577E"/>
    <w:rsid w:val="002F0667"/>
    <w:rsid w:val="002F0C19"/>
    <w:rsid w:val="002F37DC"/>
    <w:rsid w:val="002F6E92"/>
    <w:rsid w:val="002F7C7E"/>
    <w:rsid w:val="0030378A"/>
    <w:rsid w:val="00304CDA"/>
    <w:rsid w:val="0030530E"/>
    <w:rsid w:val="003055D0"/>
    <w:rsid w:val="00307DE5"/>
    <w:rsid w:val="00310ABE"/>
    <w:rsid w:val="00311FD1"/>
    <w:rsid w:val="00314E5A"/>
    <w:rsid w:val="003171A4"/>
    <w:rsid w:val="0031793D"/>
    <w:rsid w:val="00320FD8"/>
    <w:rsid w:val="003225B3"/>
    <w:rsid w:val="00322676"/>
    <w:rsid w:val="00322784"/>
    <w:rsid w:val="00322B70"/>
    <w:rsid w:val="00322B8E"/>
    <w:rsid w:val="00323057"/>
    <w:rsid w:val="00323A88"/>
    <w:rsid w:val="003268D5"/>
    <w:rsid w:val="00326D08"/>
    <w:rsid w:val="00331479"/>
    <w:rsid w:val="00333433"/>
    <w:rsid w:val="003412CF"/>
    <w:rsid w:val="00344A76"/>
    <w:rsid w:val="003457EC"/>
    <w:rsid w:val="003517EE"/>
    <w:rsid w:val="00362B06"/>
    <w:rsid w:val="00363EEB"/>
    <w:rsid w:val="00364811"/>
    <w:rsid w:val="0036700C"/>
    <w:rsid w:val="0037237B"/>
    <w:rsid w:val="00373391"/>
    <w:rsid w:val="003733E8"/>
    <w:rsid w:val="003749A5"/>
    <w:rsid w:val="0037524E"/>
    <w:rsid w:val="00384116"/>
    <w:rsid w:val="00387731"/>
    <w:rsid w:val="00387BAC"/>
    <w:rsid w:val="00387CE5"/>
    <w:rsid w:val="00390A31"/>
    <w:rsid w:val="003939F2"/>
    <w:rsid w:val="003956F2"/>
    <w:rsid w:val="00396CBE"/>
    <w:rsid w:val="0039788A"/>
    <w:rsid w:val="003A3008"/>
    <w:rsid w:val="003B1100"/>
    <w:rsid w:val="003B184B"/>
    <w:rsid w:val="003B33D6"/>
    <w:rsid w:val="003B649E"/>
    <w:rsid w:val="003C00D4"/>
    <w:rsid w:val="003C03AC"/>
    <w:rsid w:val="003C09C0"/>
    <w:rsid w:val="003C1450"/>
    <w:rsid w:val="003C18D1"/>
    <w:rsid w:val="003C1DBA"/>
    <w:rsid w:val="003C38D6"/>
    <w:rsid w:val="003C3EF7"/>
    <w:rsid w:val="003C41F0"/>
    <w:rsid w:val="003C436C"/>
    <w:rsid w:val="003C51EE"/>
    <w:rsid w:val="003D044B"/>
    <w:rsid w:val="003D05BF"/>
    <w:rsid w:val="003D140B"/>
    <w:rsid w:val="003D1838"/>
    <w:rsid w:val="003D1944"/>
    <w:rsid w:val="003D47E8"/>
    <w:rsid w:val="003D57DE"/>
    <w:rsid w:val="003D5E42"/>
    <w:rsid w:val="003D7B82"/>
    <w:rsid w:val="003E07F6"/>
    <w:rsid w:val="003E15B4"/>
    <w:rsid w:val="003E44D1"/>
    <w:rsid w:val="003F0EC0"/>
    <w:rsid w:val="003F1FCA"/>
    <w:rsid w:val="003F3485"/>
    <w:rsid w:val="003F488C"/>
    <w:rsid w:val="003F57B3"/>
    <w:rsid w:val="00400561"/>
    <w:rsid w:val="004020AF"/>
    <w:rsid w:val="00407040"/>
    <w:rsid w:val="00411F12"/>
    <w:rsid w:val="00415934"/>
    <w:rsid w:val="00416070"/>
    <w:rsid w:val="0041690F"/>
    <w:rsid w:val="00417D8F"/>
    <w:rsid w:val="00421FB5"/>
    <w:rsid w:val="00422E11"/>
    <w:rsid w:val="004235C0"/>
    <w:rsid w:val="0042483E"/>
    <w:rsid w:val="004261A9"/>
    <w:rsid w:val="00426637"/>
    <w:rsid w:val="004302D1"/>
    <w:rsid w:val="0043177B"/>
    <w:rsid w:val="0043315F"/>
    <w:rsid w:val="004340EF"/>
    <w:rsid w:val="00434A88"/>
    <w:rsid w:val="00443D83"/>
    <w:rsid w:val="00444CD5"/>
    <w:rsid w:val="004461CD"/>
    <w:rsid w:val="00447D67"/>
    <w:rsid w:val="00450949"/>
    <w:rsid w:val="00451D80"/>
    <w:rsid w:val="00456D0F"/>
    <w:rsid w:val="00456D1B"/>
    <w:rsid w:val="00460D0D"/>
    <w:rsid w:val="00461E02"/>
    <w:rsid w:val="004646AD"/>
    <w:rsid w:val="0046562C"/>
    <w:rsid w:val="00465CAA"/>
    <w:rsid w:val="004674B9"/>
    <w:rsid w:val="00471770"/>
    <w:rsid w:val="00476DE5"/>
    <w:rsid w:val="0048131B"/>
    <w:rsid w:val="00482242"/>
    <w:rsid w:val="00485177"/>
    <w:rsid w:val="00486B37"/>
    <w:rsid w:val="00487A1C"/>
    <w:rsid w:val="004901A7"/>
    <w:rsid w:val="00490DED"/>
    <w:rsid w:val="0049230A"/>
    <w:rsid w:val="004930B3"/>
    <w:rsid w:val="004B3208"/>
    <w:rsid w:val="004B4FD9"/>
    <w:rsid w:val="004B73C9"/>
    <w:rsid w:val="004B7FE5"/>
    <w:rsid w:val="004C7954"/>
    <w:rsid w:val="004D01B7"/>
    <w:rsid w:val="004D3F5E"/>
    <w:rsid w:val="004D3F65"/>
    <w:rsid w:val="004D651E"/>
    <w:rsid w:val="004E1AF8"/>
    <w:rsid w:val="004E62D7"/>
    <w:rsid w:val="004F242A"/>
    <w:rsid w:val="00500E72"/>
    <w:rsid w:val="00501556"/>
    <w:rsid w:val="00502D6B"/>
    <w:rsid w:val="00503144"/>
    <w:rsid w:val="005031C2"/>
    <w:rsid w:val="00504011"/>
    <w:rsid w:val="00511D42"/>
    <w:rsid w:val="00512D69"/>
    <w:rsid w:val="00514A63"/>
    <w:rsid w:val="00515FE4"/>
    <w:rsid w:val="00516F26"/>
    <w:rsid w:val="00525FBB"/>
    <w:rsid w:val="005279B2"/>
    <w:rsid w:val="00531682"/>
    <w:rsid w:val="0053448A"/>
    <w:rsid w:val="005351F4"/>
    <w:rsid w:val="00535C0B"/>
    <w:rsid w:val="00536B14"/>
    <w:rsid w:val="00540F87"/>
    <w:rsid w:val="0054136B"/>
    <w:rsid w:val="00544FDB"/>
    <w:rsid w:val="005459F8"/>
    <w:rsid w:val="00547F39"/>
    <w:rsid w:val="005525B4"/>
    <w:rsid w:val="005538C6"/>
    <w:rsid w:val="00555C24"/>
    <w:rsid w:val="00555C2E"/>
    <w:rsid w:val="005561AC"/>
    <w:rsid w:val="00557D25"/>
    <w:rsid w:val="00557FD5"/>
    <w:rsid w:val="0056162E"/>
    <w:rsid w:val="00561CB8"/>
    <w:rsid w:val="00565DC5"/>
    <w:rsid w:val="00566466"/>
    <w:rsid w:val="00567926"/>
    <w:rsid w:val="00570C19"/>
    <w:rsid w:val="00570DAE"/>
    <w:rsid w:val="00572049"/>
    <w:rsid w:val="00573512"/>
    <w:rsid w:val="00574CC7"/>
    <w:rsid w:val="005757BB"/>
    <w:rsid w:val="00580E38"/>
    <w:rsid w:val="00584DEA"/>
    <w:rsid w:val="00586EDA"/>
    <w:rsid w:val="005870B0"/>
    <w:rsid w:val="005902D0"/>
    <w:rsid w:val="0059574B"/>
    <w:rsid w:val="00595A6A"/>
    <w:rsid w:val="005A2164"/>
    <w:rsid w:val="005A2829"/>
    <w:rsid w:val="005A31DF"/>
    <w:rsid w:val="005A4A5B"/>
    <w:rsid w:val="005A728E"/>
    <w:rsid w:val="005A76DF"/>
    <w:rsid w:val="005B07BC"/>
    <w:rsid w:val="005B2761"/>
    <w:rsid w:val="005B613D"/>
    <w:rsid w:val="005B63F8"/>
    <w:rsid w:val="005C1B0E"/>
    <w:rsid w:val="005C2D82"/>
    <w:rsid w:val="005C3FCB"/>
    <w:rsid w:val="005C4838"/>
    <w:rsid w:val="005C58B0"/>
    <w:rsid w:val="005C66A8"/>
    <w:rsid w:val="005D1C26"/>
    <w:rsid w:val="005D53DA"/>
    <w:rsid w:val="005E3960"/>
    <w:rsid w:val="005E4CCB"/>
    <w:rsid w:val="005E5A3B"/>
    <w:rsid w:val="005E717A"/>
    <w:rsid w:val="005F079B"/>
    <w:rsid w:val="005F1620"/>
    <w:rsid w:val="00604A88"/>
    <w:rsid w:val="00617659"/>
    <w:rsid w:val="00620972"/>
    <w:rsid w:val="00621487"/>
    <w:rsid w:val="00623296"/>
    <w:rsid w:val="00624DDE"/>
    <w:rsid w:val="00627D93"/>
    <w:rsid w:val="00627DAA"/>
    <w:rsid w:val="0063451F"/>
    <w:rsid w:val="00637CA1"/>
    <w:rsid w:val="006409D3"/>
    <w:rsid w:val="006424E5"/>
    <w:rsid w:val="006513F4"/>
    <w:rsid w:val="00651738"/>
    <w:rsid w:val="00651C4B"/>
    <w:rsid w:val="0066315B"/>
    <w:rsid w:val="00663852"/>
    <w:rsid w:val="00664E08"/>
    <w:rsid w:val="006661C1"/>
    <w:rsid w:val="0066666E"/>
    <w:rsid w:val="00666756"/>
    <w:rsid w:val="00672126"/>
    <w:rsid w:val="00672FB7"/>
    <w:rsid w:val="006741DC"/>
    <w:rsid w:val="00675C89"/>
    <w:rsid w:val="0067617B"/>
    <w:rsid w:val="00677283"/>
    <w:rsid w:val="0068085D"/>
    <w:rsid w:val="00680D72"/>
    <w:rsid w:val="006829D4"/>
    <w:rsid w:val="00685367"/>
    <w:rsid w:val="00687B21"/>
    <w:rsid w:val="00693713"/>
    <w:rsid w:val="00693CE1"/>
    <w:rsid w:val="00693FC0"/>
    <w:rsid w:val="00694901"/>
    <w:rsid w:val="006952DC"/>
    <w:rsid w:val="00695562"/>
    <w:rsid w:val="00696A60"/>
    <w:rsid w:val="006A03DA"/>
    <w:rsid w:val="006A0719"/>
    <w:rsid w:val="006A0E41"/>
    <w:rsid w:val="006A141E"/>
    <w:rsid w:val="006A25BA"/>
    <w:rsid w:val="006A5BB0"/>
    <w:rsid w:val="006A7B89"/>
    <w:rsid w:val="006B0358"/>
    <w:rsid w:val="006B2216"/>
    <w:rsid w:val="006B2493"/>
    <w:rsid w:val="006B3C0A"/>
    <w:rsid w:val="006B4864"/>
    <w:rsid w:val="006B4A53"/>
    <w:rsid w:val="006B6C45"/>
    <w:rsid w:val="006B7C2F"/>
    <w:rsid w:val="006C137E"/>
    <w:rsid w:val="006C3B6B"/>
    <w:rsid w:val="006C4403"/>
    <w:rsid w:val="006C6526"/>
    <w:rsid w:val="006C6C7A"/>
    <w:rsid w:val="006C786F"/>
    <w:rsid w:val="006D0A56"/>
    <w:rsid w:val="006D5664"/>
    <w:rsid w:val="006D6A40"/>
    <w:rsid w:val="006E0494"/>
    <w:rsid w:val="006E0BEA"/>
    <w:rsid w:val="006E2F92"/>
    <w:rsid w:val="006E44F6"/>
    <w:rsid w:val="006E5291"/>
    <w:rsid w:val="006E69FC"/>
    <w:rsid w:val="006F0910"/>
    <w:rsid w:val="006F10F5"/>
    <w:rsid w:val="006F2045"/>
    <w:rsid w:val="006F2FA7"/>
    <w:rsid w:val="006F4BBB"/>
    <w:rsid w:val="006F76FF"/>
    <w:rsid w:val="00700698"/>
    <w:rsid w:val="00701565"/>
    <w:rsid w:val="00704736"/>
    <w:rsid w:val="00704C20"/>
    <w:rsid w:val="0070506F"/>
    <w:rsid w:val="00706E27"/>
    <w:rsid w:val="00710250"/>
    <w:rsid w:val="00712FF4"/>
    <w:rsid w:val="007171EF"/>
    <w:rsid w:val="0072320B"/>
    <w:rsid w:val="00724D9E"/>
    <w:rsid w:val="00727846"/>
    <w:rsid w:val="007328D8"/>
    <w:rsid w:val="007343F9"/>
    <w:rsid w:val="00734566"/>
    <w:rsid w:val="00736043"/>
    <w:rsid w:val="00737E04"/>
    <w:rsid w:val="00742B2E"/>
    <w:rsid w:val="00743B88"/>
    <w:rsid w:val="0075219D"/>
    <w:rsid w:val="007533CC"/>
    <w:rsid w:val="00755328"/>
    <w:rsid w:val="00755DE7"/>
    <w:rsid w:val="007601A1"/>
    <w:rsid w:val="00762102"/>
    <w:rsid w:val="00762B10"/>
    <w:rsid w:val="00765BB1"/>
    <w:rsid w:val="00766B2D"/>
    <w:rsid w:val="0077595B"/>
    <w:rsid w:val="00776789"/>
    <w:rsid w:val="0078334E"/>
    <w:rsid w:val="007838D4"/>
    <w:rsid w:val="007845EC"/>
    <w:rsid w:val="00786E94"/>
    <w:rsid w:val="00791C7B"/>
    <w:rsid w:val="00794A30"/>
    <w:rsid w:val="00795F5C"/>
    <w:rsid w:val="007966EC"/>
    <w:rsid w:val="007A1936"/>
    <w:rsid w:val="007A6788"/>
    <w:rsid w:val="007B1B8E"/>
    <w:rsid w:val="007B494C"/>
    <w:rsid w:val="007B517F"/>
    <w:rsid w:val="007B673B"/>
    <w:rsid w:val="007B69A5"/>
    <w:rsid w:val="007B772F"/>
    <w:rsid w:val="007C0D99"/>
    <w:rsid w:val="007C33A6"/>
    <w:rsid w:val="007C36FC"/>
    <w:rsid w:val="007C596D"/>
    <w:rsid w:val="007D1311"/>
    <w:rsid w:val="007D71B4"/>
    <w:rsid w:val="007E0DFB"/>
    <w:rsid w:val="007E3743"/>
    <w:rsid w:val="007E377D"/>
    <w:rsid w:val="007E62D9"/>
    <w:rsid w:val="007E77A6"/>
    <w:rsid w:val="007F039D"/>
    <w:rsid w:val="007F4969"/>
    <w:rsid w:val="007F55F7"/>
    <w:rsid w:val="007F6CBC"/>
    <w:rsid w:val="007F7D25"/>
    <w:rsid w:val="00802699"/>
    <w:rsid w:val="008033E3"/>
    <w:rsid w:val="00805A5B"/>
    <w:rsid w:val="0081015D"/>
    <w:rsid w:val="008109BD"/>
    <w:rsid w:val="008116E0"/>
    <w:rsid w:val="008126AE"/>
    <w:rsid w:val="00821D5E"/>
    <w:rsid w:val="00822DD1"/>
    <w:rsid w:val="008305D7"/>
    <w:rsid w:val="00831F00"/>
    <w:rsid w:val="00835294"/>
    <w:rsid w:val="008359DD"/>
    <w:rsid w:val="0084091F"/>
    <w:rsid w:val="00841C5A"/>
    <w:rsid w:val="008428C6"/>
    <w:rsid w:val="00844616"/>
    <w:rsid w:val="00847F26"/>
    <w:rsid w:val="00851614"/>
    <w:rsid w:val="0085567F"/>
    <w:rsid w:val="00862104"/>
    <w:rsid w:val="00866BAA"/>
    <w:rsid w:val="00870E38"/>
    <w:rsid w:val="008717CB"/>
    <w:rsid w:val="008725DF"/>
    <w:rsid w:val="00872F58"/>
    <w:rsid w:val="00873329"/>
    <w:rsid w:val="00880B43"/>
    <w:rsid w:val="008820AA"/>
    <w:rsid w:val="00882D9E"/>
    <w:rsid w:val="00883DFA"/>
    <w:rsid w:val="00884D46"/>
    <w:rsid w:val="00885A01"/>
    <w:rsid w:val="00885E9B"/>
    <w:rsid w:val="008923CF"/>
    <w:rsid w:val="00895693"/>
    <w:rsid w:val="00896EF6"/>
    <w:rsid w:val="008A1275"/>
    <w:rsid w:val="008A51B4"/>
    <w:rsid w:val="008A5C30"/>
    <w:rsid w:val="008A642A"/>
    <w:rsid w:val="008A786D"/>
    <w:rsid w:val="008B0F4C"/>
    <w:rsid w:val="008B1157"/>
    <w:rsid w:val="008B2224"/>
    <w:rsid w:val="008B3AE5"/>
    <w:rsid w:val="008B5096"/>
    <w:rsid w:val="008C10A0"/>
    <w:rsid w:val="008C2344"/>
    <w:rsid w:val="008C4250"/>
    <w:rsid w:val="008C4980"/>
    <w:rsid w:val="008C5014"/>
    <w:rsid w:val="008C5525"/>
    <w:rsid w:val="008D1956"/>
    <w:rsid w:val="008D6091"/>
    <w:rsid w:val="008E1678"/>
    <w:rsid w:val="008E2A73"/>
    <w:rsid w:val="008E47E9"/>
    <w:rsid w:val="008E5305"/>
    <w:rsid w:val="008E64A6"/>
    <w:rsid w:val="008F0D3B"/>
    <w:rsid w:val="008F1235"/>
    <w:rsid w:val="008F2C49"/>
    <w:rsid w:val="008F2C8D"/>
    <w:rsid w:val="008F6595"/>
    <w:rsid w:val="009000FC"/>
    <w:rsid w:val="00901F1C"/>
    <w:rsid w:val="00906989"/>
    <w:rsid w:val="00915847"/>
    <w:rsid w:val="00916341"/>
    <w:rsid w:val="009179E6"/>
    <w:rsid w:val="00922646"/>
    <w:rsid w:val="00923934"/>
    <w:rsid w:val="00923D54"/>
    <w:rsid w:val="009259DB"/>
    <w:rsid w:val="0093018E"/>
    <w:rsid w:val="009313F1"/>
    <w:rsid w:val="00931440"/>
    <w:rsid w:val="00931B6A"/>
    <w:rsid w:val="0094552A"/>
    <w:rsid w:val="00945B41"/>
    <w:rsid w:val="00946A61"/>
    <w:rsid w:val="0095027E"/>
    <w:rsid w:val="00952642"/>
    <w:rsid w:val="00954DFA"/>
    <w:rsid w:val="00962DF2"/>
    <w:rsid w:val="0096304C"/>
    <w:rsid w:val="00965F29"/>
    <w:rsid w:val="00970ABF"/>
    <w:rsid w:val="00973374"/>
    <w:rsid w:val="00973B13"/>
    <w:rsid w:val="009744F4"/>
    <w:rsid w:val="00976539"/>
    <w:rsid w:val="009769C5"/>
    <w:rsid w:val="00977D56"/>
    <w:rsid w:val="0098326E"/>
    <w:rsid w:val="00991F66"/>
    <w:rsid w:val="00993908"/>
    <w:rsid w:val="009A195F"/>
    <w:rsid w:val="009A1D00"/>
    <w:rsid w:val="009A5BD2"/>
    <w:rsid w:val="009A6774"/>
    <w:rsid w:val="009A7888"/>
    <w:rsid w:val="009B02B2"/>
    <w:rsid w:val="009B1598"/>
    <w:rsid w:val="009B181E"/>
    <w:rsid w:val="009B2058"/>
    <w:rsid w:val="009C082C"/>
    <w:rsid w:val="009C3CB4"/>
    <w:rsid w:val="009D1364"/>
    <w:rsid w:val="009D1F51"/>
    <w:rsid w:val="009D22CA"/>
    <w:rsid w:val="009D2E82"/>
    <w:rsid w:val="009D4D0C"/>
    <w:rsid w:val="009D4E99"/>
    <w:rsid w:val="009D63FC"/>
    <w:rsid w:val="009D784E"/>
    <w:rsid w:val="009E0048"/>
    <w:rsid w:val="009E2600"/>
    <w:rsid w:val="009E3FF8"/>
    <w:rsid w:val="009F3D55"/>
    <w:rsid w:val="00A03202"/>
    <w:rsid w:val="00A117D7"/>
    <w:rsid w:val="00A161CC"/>
    <w:rsid w:val="00A34C2F"/>
    <w:rsid w:val="00A34DFE"/>
    <w:rsid w:val="00A40538"/>
    <w:rsid w:val="00A426D8"/>
    <w:rsid w:val="00A458D7"/>
    <w:rsid w:val="00A50992"/>
    <w:rsid w:val="00A516AB"/>
    <w:rsid w:val="00A52933"/>
    <w:rsid w:val="00A53000"/>
    <w:rsid w:val="00A53474"/>
    <w:rsid w:val="00A53E45"/>
    <w:rsid w:val="00A5428B"/>
    <w:rsid w:val="00A5596B"/>
    <w:rsid w:val="00A57032"/>
    <w:rsid w:val="00A570EA"/>
    <w:rsid w:val="00A573BD"/>
    <w:rsid w:val="00A63182"/>
    <w:rsid w:val="00A63C23"/>
    <w:rsid w:val="00A70F95"/>
    <w:rsid w:val="00A71896"/>
    <w:rsid w:val="00A72E9A"/>
    <w:rsid w:val="00A7337E"/>
    <w:rsid w:val="00A752C3"/>
    <w:rsid w:val="00A77AD8"/>
    <w:rsid w:val="00A77B98"/>
    <w:rsid w:val="00A80A23"/>
    <w:rsid w:val="00A80C96"/>
    <w:rsid w:val="00A810F1"/>
    <w:rsid w:val="00A81269"/>
    <w:rsid w:val="00A867B1"/>
    <w:rsid w:val="00A902BE"/>
    <w:rsid w:val="00A91584"/>
    <w:rsid w:val="00A91972"/>
    <w:rsid w:val="00A96307"/>
    <w:rsid w:val="00AA03E3"/>
    <w:rsid w:val="00AB10ED"/>
    <w:rsid w:val="00AB36B7"/>
    <w:rsid w:val="00AB4B0C"/>
    <w:rsid w:val="00AB53CF"/>
    <w:rsid w:val="00AC1A32"/>
    <w:rsid w:val="00AC223C"/>
    <w:rsid w:val="00AC29E4"/>
    <w:rsid w:val="00AC7516"/>
    <w:rsid w:val="00AC7A66"/>
    <w:rsid w:val="00AD1767"/>
    <w:rsid w:val="00AD39CD"/>
    <w:rsid w:val="00AD4815"/>
    <w:rsid w:val="00AD5164"/>
    <w:rsid w:val="00AD7902"/>
    <w:rsid w:val="00AE1204"/>
    <w:rsid w:val="00AE3311"/>
    <w:rsid w:val="00AE3BBD"/>
    <w:rsid w:val="00AE458E"/>
    <w:rsid w:val="00AE45B9"/>
    <w:rsid w:val="00AE47F5"/>
    <w:rsid w:val="00AE5DC7"/>
    <w:rsid w:val="00AE725F"/>
    <w:rsid w:val="00AE7A5A"/>
    <w:rsid w:val="00AE7C05"/>
    <w:rsid w:val="00AF101C"/>
    <w:rsid w:val="00AF7D92"/>
    <w:rsid w:val="00B01FA1"/>
    <w:rsid w:val="00B0292D"/>
    <w:rsid w:val="00B0382F"/>
    <w:rsid w:val="00B039C2"/>
    <w:rsid w:val="00B04785"/>
    <w:rsid w:val="00B21A9B"/>
    <w:rsid w:val="00B21D42"/>
    <w:rsid w:val="00B221F9"/>
    <w:rsid w:val="00B235D3"/>
    <w:rsid w:val="00B25A8F"/>
    <w:rsid w:val="00B314B1"/>
    <w:rsid w:val="00B40E3A"/>
    <w:rsid w:val="00B436D8"/>
    <w:rsid w:val="00B44C00"/>
    <w:rsid w:val="00B46153"/>
    <w:rsid w:val="00B53ABF"/>
    <w:rsid w:val="00B55BB6"/>
    <w:rsid w:val="00B55BB7"/>
    <w:rsid w:val="00B60B25"/>
    <w:rsid w:val="00B61B0F"/>
    <w:rsid w:val="00B6337B"/>
    <w:rsid w:val="00B665C8"/>
    <w:rsid w:val="00B670D7"/>
    <w:rsid w:val="00B809E7"/>
    <w:rsid w:val="00B87643"/>
    <w:rsid w:val="00B9015B"/>
    <w:rsid w:val="00B9023A"/>
    <w:rsid w:val="00B9452D"/>
    <w:rsid w:val="00BA0D76"/>
    <w:rsid w:val="00BA35A8"/>
    <w:rsid w:val="00BA4BE6"/>
    <w:rsid w:val="00BA523C"/>
    <w:rsid w:val="00BA6D65"/>
    <w:rsid w:val="00BA6F10"/>
    <w:rsid w:val="00BB3422"/>
    <w:rsid w:val="00BB5302"/>
    <w:rsid w:val="00BB53F3"/>
    <w:rsid w:val="00BB6A96"/>
    <w:rsid w:val="00BC0504"/>
    <w:rsid w:val="00BC1F8A"/>
    <w:rsid w:val="00BC2AB6"/>
    <w:rsid w:val="00BC40A3"/>
    <w:rsid w:val="00BC4AAB"/>
    <w:rsid w:val="00BC58D7"/>
    <w:rsid w:val="00BC6E7B"/>
    <w:rsid w:val="00BD0AB4"/>
    <w:rsid w:val="00BD1508"/>
    <w:rsid w:val="00BD1CB8"/>
    <w:rsid w:val="00BD4FBF"/>
    <w:rsid w:val="00BD551A"/>
    <w:rsid w:val="00BD5BBA"/>
    <w:rsid w:val="00BE35CF"/>
    <w:rsid w:val="00BE7353"/>
    <w:rsid w:val="00BF04D2"/>
    <w:rsid w:val="00BF1139"/>
    <w:rsid w:val="00BF2598"/>
    <w:rsid w:val="00BF4674"/>
    <w:rsid w:val="00BF4EC9"/>
    <w:rsid w:val="00BF63F0"/>
    <w:rsid w:val="00BF674B"/>
    <w:rsid w:val="00BF7083"/>
    <w:rsid w:val="00BF7EE9"/>
    <w:rsid w:val="00C07D6D"/>
    <w:rsid w:val="00C134FF"/>
    <w:rsid w:val="00C15137"/>
    <w:rsid w:val="00C21735"/>
    <w:rsid w:val="00C22291"/>
    <w:rsid w:val="00C22394"/>
    <w:rsid w:val="00C22E49"/>
    <w:rsid w:val="00C23F47"/>
    <w:rsid w:val="00C310D0"/>
    <w:rsid w:val="00C31A17"/>
    <w:rsid w:val="00C3578E"/>
    <w:rsid w:val="00C37036"/>
    <w:rsid w:val="00C4136F"/>
    <w:rsid w:val="00C439D1"/>
    <w:rsid w:val="00C56B26"/>
    <w:rsid w:val="00C57FC4"/>
    <w:rsid w:val="00C6294B"/>
    <w:rsid w:val="00C63DB4"/>
    <w:rsid w:val="00C66A78"/>
    <w:rsid w:val="00C73B80"/>
    <w:rsid w:val="00C742E8"/>
    <w:rsid w:val="00C74A42"/>
    <w:rsid w:val="00C770FB"/>
    <w:rsid w:val="00C774CB"/>
    <w:rsid w:val="00C775F3"/>
    <w:rsid w:val="00C77F84"/>
    <w:rsid w:val="00C80963"/>
    <w:rsid w:val="00C816BD"/>
    <w:rsid w:val="00C82442"/>
    <w:rsid w:val="00C828A0"/>
    <w:rsid w:val="00C83163"/>
    <w:rsid w:val="00C86C5F"/>
    <w:rsid w:val="00C93817"/>
    <w:rsid w:val="00C940E6"/>
    <w:rsid w:val="00C97E5A"/>
    <w:rsid w:val="00CA2240"/>
    <w:rsid w:val="00CA7FCE"/>
    <w:rsid w:val="00CB1E4C"/>
    <w:rsid w:val="00CB333F"/>
    <w:rsid w:val="00CB7F22"/>
    <w:rsid w:val="00CC40D3"/>
    <w:rsid w:val="00CD08BF"/>
    <w:rsid w:val="00CD2C54"/>
    <w:rsid w:val="00CD3352"/>
    <w:rsid w:val="00CD6471"/>
    <w:rsid w:val="00CE0529"/>
    <w:rsid w:val="00CE28D4"/>
    <w:rsid w:val="00CE2FCB"/>
    <w:rsid w:val="00CE39C4"/>
    <w:rsid w:val="00CE3D50"/>
    <w:rsid w:val="00CE4181"/>
    <w:rsid w:val="00CE7F07"/>
    <w:rsid w:val="00CF0B22"/>
    <w:rsid w:val="00CF1344"/>
    <w:rsid w:val="00CF4401"/>
    <w:rsid w:val="00CF50E8"/>
    <w:rsid w:val="00CF5251"/>
    <w:rsid w:val="00CF60F6"/>
    <w:rsid w:val="00D01F99"/>
    <w:rsid w:val="00D02613"/>
    <w:rsid w:val="00D037E5"/>
    <w:rsid w:val="00D07D79"/>
    <w:rsid w:val="00D1372E"/>
    <w:rsid w:val="00D13ACD"/>
    <w:rsid w:val="00D13C94"/>
    <w:rsid w:val="00D17A35"/>
    <w:rsid w:val="00D17BFE"/>
    <w:rsid w:val="00D2165E"/>
    <w:rsid w:val="00D2290D"/>
    <w:rsid w:val="00D23256"/>
    <w:rsid w:val="00D23F5A"/>
    <w:rsid w:val="00D25AD8"/>
    <w:rsid w:val="00D300F6"/>
    <w:rsid w:val="00D3277D"/>
    <w:rsid w:val="00D32D99"/>
    <w:rsid w:val="00D33E76"/>
    <w:rsid w:val="00D4681D"/>
    <w:rsid w:val="00D5018B"/>
    <w:rsid w:val="00D516EE"/>
    <w:rsid w:val="00D5177E"/>
    <w:rsid w:val="00D52B8A"/>
    <w:rsid w:val="00D52E6A"/>
    <w:rsid w:val="00D53040"/>
    <w:rsid w:val="00D5624F"/>
    <w:rsid w:val="00D65010"/>
    <w:rsid w:val="00D667B5"/>
    <w:rsid w:val="00D66C8C"/>
    <w:rsid w:val="00D70E17"/>
    <w:rsid w:val="00D83B82"/>
    <w:rsid w:val="00D85D31"/>
    <w:rsid w:val="00D85D59"/>
    <w:rsid w:val="00D87213"/>
    <w:rsid w:val="00D91F27"/>
    <w:rsid w:val="00D959F8"/>
    <w:rsid w:val="00D9789D"/>
    <w:rsid w:val="00D97A40"/>
    <w:rsid w:val="00D97B67"/>
    <w:rsid w:val="00DA0E04"/>
    <w:rsid w:val="00DA3B45"/>
    <w:rsid w:val="00DA5156"/>
    <w:rsid w:val="00DA70B1"/>
    <w:rsid w:val="00DB1297"/>
    <w:rsid w:val="00DB44B5"/>
    <w:rsid w:val="00DB5563"/>
    <w:rsid w:val="00DB694B"/>
    <w:rsid w:val="00DB69DA"/>
    <w:rsid w:val="00DB7541"/>
    <w:rsid w:val="00DB7C75"/>
    <w:rsid w:val="00DC3E5F"/>
    <w:rsid w:val="00DC54F1"/>
    <w:rsid w:val="00DC6003"/>
    <w:rsid w:val="00DC76F4"/>
    <w:rsid w:val="00DD070B"/>
    <w:rsid w:val="00DD22BA"/>
    <w:rsid w:val="00DD618E"/>
    <w:rsid w:val="00DD6ECF"/>
    <w:rsid w:val="00DE1B6E"/>
    <w:rsid w:val="00DE1DD3"/>
    <w:rsid w:val="00DE1F88"/>
    <w:rsid w:val="00DE5B14"/>
    <w:rsid w:val="00DE6C08"/>
    <w:rsid w:val="00DE7912"/>
    <w:rsid w:val="00DE7D90"/>
    <w:rsid w:val="00DF0686"/>
    <w:rsid w:val="00DF4396"/>
    <w:rsid w:val="00E0225F"/>
    <w:rsid w:val="00E029AA"/>
    <w:rsid w:val="00E031CC"/>
    <w:rsid w:val="00E032A7"/>
    <w:rsid w:val="00E04EEC"/>
    <w:rsid w:val="00E067ED"/>
    <w:rsid w:val="00E06FF0"/>
    <w:rsid w:val="00E11524"/>
    <w:rsid w:val="00E14974"/>
    <w:rsid w:val="00E14C41"/>
    <w:rsid w:val="00E17A08"/>
    <w:rsid w:val="00E25A64"/>
    <w:rsid w:val="00E274BF"/>
    <w:rsid w:val="00E34115"/>
    <w:rsid w:val="00E35778"/>
    <w:rsid w:val="00E362D6"/>
    <w:rsid w:val="00E43222"/>
    <w:rsid w:val="00E47200"/>
    <w:rsid w:val="00E502BF"/>
    <w:rsid w:val="00E50F87"/>
    <w:rsid w:val="00E51D91"/>
    <w:rsid w:val="00E53A40"/>
    <w:rsid w:val="00E53B79"/>
    <w:rsid w:val="00E53E32"/>
    <w:rsid w:val="00E5642E"/>
    <w:rsid w:val="00E60D7C"/>
    <w:rsid w:val="00E66978"/>
    <w:rsid w:val="00E706CB"/>
    <w:rsid w:val="00E70F4E"/>
    <w:rsid w:val="00E7276C"/>
    <w:rsid w:val="00E8371A"/>
    <w:rsid w:val="00E872BA"/>
    <w:rsid w:val="00E906DE"/>
    <w:rsid w:val="00E913DA"/>
    <w:rsid w:val="00E955D5"/>
    <w:rsid w:val="00E962D6"/>
    <w:rsid w:val="00E974C9"/>
    <w:rsid w:val="00EA2AA1"/>
    <w:rsid w:val="00EA47B7"/>
    <w:rsid w:val="00EA7E2F"/>
    <w:rsid w:val="00EB0032"/>
    <w:rsid w:val="00EB1EC7"/>
    <w:rsid w:val="00EB2369"/>
    <w:rsid w:val="00EB4A77"/>
    <w:rsid w:val="00EB6B97"/>
    <w:rsid w:val="00EC15AE"/>
    <w:rsid w:val="00EC206A"/>
    <w:rsid w:val="00EC2AC8"/>
    <w:rsid w:val="00ED1441"/>
    <w:rsid w:val="00ED1FBF"/>
    <w:rsid w:val="00ED63E2"/>
    <w:rsid w:val="00ED7C9F"/>
    <w:rsid w:val="00EE231D"/>
    <w:rsid w:val="00EE610F"/>
    <w:rsid w:val="00EF2F72"/>
    <w:rsid w:val="00EF43D7"/>
    <w:rsid w:val="00EF6B7B"/>
    <w:rsid w:val="00F00CB6"/>
    <w:rsid w:val="00F02465"/>
    <w:rsid w:val="00F1349F"/>
    <w:rsid w:val="00F139F5"/>
    <w:rsid w:val="00F17459"/>
    <w:rsid w:val="00F22357"/>
    <w:rsid w:val="00F2484D"/>
    <w:rsid w:val="00F3582A"/>
    <w:rsid w:val="00F41747"/>
    <w:rsid w:val="00F4361E"/>
    <w:rsid w:val="00F47D42"/>
    <w:rsid w:val="00F61B81"/>
    <w:rsid w:val="00F63A34"/>
    <w:rsid w:val="00F66225"/>
    <w:rsid w:val="00F67914"/>
    <w:rsid w:val="00F707DF"/>
    <w:rsid w:val="00F75E89"/>
    <w:rsid w:val="00F76AFB"/>
    <w:rsid w:val="00F76E35"/>
    <w:rsid w:val="00F823B4"/>
    <w:rsid w:val="00F85A3C"/>
    <w:rsid w:val="00F85C23"/>
    <w:rsid w:val="00F86BF5"/>
    <w:rsid w:val="00F90890"/>
    <w:rsid w:val="00F951E6"/>
    <w:rsid w:val="00F959C4"/>
    <w:rsid w:val="00F95DF7"/>
    <w:rsid w:val="00F95F35"/>
    <w:rsid w:val="00F9674E"/>
    <w:rsid w:val="00F97053"/>
    <w:rsid w:val="00FA206E"/>
    <w:rsid w:val="00FA295D"/>
    <w:rsid w:val="00FA4256"/>
    <w:rsid w:val="00FA586F"/>
    <w:rsid w:val="00FA7BBD"/>
    <w:rsid w:val="00FB0704"/>
    <w:rsid w:val="00FB4BC6"/>
    <w:rsid w:val="00FB7947"/>
    <w:rsid w:val="00FC1D17"/>
    <w:rsid w:val="00FD142D"/>
    <w:rsid w:val="00FD4E60"/>
    <w:rsid w:val="00FD65A9"/>
    <w:rsid w:val="00FD7BE3"/>
    <w:rsid w:val="00FE2236"/>
    <w:rsid w:val="00FE2379"/>
    <w:rsid w:val="00FE54FA"/>
    <w:rsid w:val="00FE59A5"/>
    <w:rsid w:val="00FE67D3"/>
    <w:rsid w:val="00FF1D27"/>
    <w:rsid w:val="00FF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ECCF1"/>
  <w15:docId w15:val="{AC38240E-EE8C-4DB8-8C82-7C75FD67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F99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8C55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04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94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41DD"/>
  </w:style>
  <w:style w:type="paragraph" w:styleId="a6">
    <w:name w:val="footer"/>
    <w:basedOn w:val="a"/>
    <w:link w:val="a7"/>
    <w:uiPriority w:val="99"/>
    <w:semiHidden/>
    <w:unhideWhenUsed/>
    <w:rsid w:val="00294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941DD"/>
  </w:style>
  <w:style w:type="character" w:styleId="a8">
    <w:name w:val="page number"/>
    <w:basedOn w:val="a0"/>
    <w:rsid w:val="000A6DFF"/>
  </w:style>
  <w:style w:type="paragraph" w:styleId="a9">
    <w:name w:val="Balloon Text"/>
    <w:basedOn w:val="a"/>
    <w:link w:val="aa"/>
    <w:uiPriority w:val="99"/>
    <w:semiHidden/>
    <w:unhideWhenUsed/>
    <w:rsid w:val="00FE2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2379"/>
    <w:rPr>
      <w:rFonts w:ascii="Tahoma" w:hAnsi="Tahoma" w:cs="Tahoma"/>
      <w:sz w:val="16"/>
      <w:szCs w:val="16"/>
      <w:lang w:eastAsia="en-US"/>
    </w:rPr>
  </w:style>
  <w:style w:type="paragraph" w:customStyle="1" w:styleId="ab">
    <w:name w:val="Знак"/>
    <w:basedOn w:val="a"/>
    <w:next w:val="a"/>
    <w:rsid w:val="009E0048"/>
    <w:pPr>
      <w:spacing w:after="160" w:line="240" w:lineRule="exact"/>
    </w:pPr>
    <w:rPr>
      <w:rFonts w:ascii="Tahoma" w:eastAsia="Times New Roman" w:hAnsi="Tahoma" w:cs="Tahoma"/>
      <w:sz w:val="24"/>
      <w:szCs w:val="24"/>
      <w:lang w:val="en-US"/>
    </w:rPr>
  </w:style>
  <w:style w:type="table" w:styleId="ac">
    <w:name w:val="Table Grid"/>
    <w:basedOn w:val="a1"/>
    <w:rsid w:val="00700698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11FD1"/>
  </w:style>
  <w:style w:type="character" w:customStyle="1" w:styleId="highlight">
    <w:name w:val="highlight"/>
    <w:basedOn w:val="a0"/>
    <w:rsid w:val="00311FD1"/>
  </w:style>
  <w:style w:type="paragraph" w:customStyle="1" w:styleId="ConsPlusCell">
    <w:name w:val="ConsPlusCell"/>
    <w:rsid w:val="003C41F0"/>
    <w:pPr>
      <w:autoSpaceDE w:val="0"/>
      <w:autoSpaceDN w:val="0"/>
      <w:adjustRightInd w:val="0"/>
    </w:pPr>
    <w:rPr>
      <w:rFonts w:ascii="Times New Roman" w:eastAsia="Times New Roman" w:hAnsi="Times New Roman"/>
      <w:sz w:val="30"/>
      <w:szCs w:val="30"/>
    </w:rPr>
  </w:style>
  <w:style w:type="paragraph" w:styleId="ad">
    <w:name w:val="Body Text Indent"/>
    <w:basedOn w:val="a"/>
    <w:rsid w:val="003C51E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rsid w:val="00123458"/>
    <w:pPr>
      <w:spacing w:after="120" w:line="480" w:lineRule="auto"/>
      <w:ind w:left="283"/>
    </w:pPr>
  </w:style>
  <w:style w:type="character" w:customStyle="1" w:styleId="20">
    <w:name w:val="Заголовок 2 Знак"/>
    <w:basedOn w:val="a0"/>
    <w:link w:val="2"/>
    <w:rsid w:val="008C5525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ConsPlusNormal">
    <w:name w:val="ConsPlusNormal"/>
    <w:rsid w:val="00D25AD8"/>
    <w:pPr>
      <w:autoSpaceDE w:val="0"/>
      <w:autoSpaceDN w:val="0"/>
      <w:adjustRightInd w:val="0"/>
    </w:pPr>
    <w:rPr>
      <w:rFonts w:ascii="Times New Roman" w:hAnsi="Times New Roman"/>
      <w:sz w:val="30"/>
      <w:szCs w:val="30"/>
    </w:rPr>
  </w:style>
  <w:style w:type="paragraph" w:styleId="ae">
    <w:name w:val="Normal (Web)"/>
    <w:basedOn w:val="a"/>
    <w:uiPriority w:val="99"/>
    <w:unhideWhenUsed/>
    <w:rsid w:val="00AC2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931440"/>
    <w:rPr>
      <w:b/>
      <w:bCs/>
    </w:rPr>
  </w:style>
  <w:style w:type="table" w:customStyle="1" w:styleId="1">
    <w:name w:val="Сетка таблицы1"/>
    <w:basedOn w:val="a1"/>
    <w:next w:val="ac"/>
    <w:rsid w:val="00C8244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next w:val="a"/>
    <w:link w:val="af1"/>
    <w:uiPriority w:val="10"/>
    <w:qFormat/>
    <w:rsid w:val="002E02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Заголовок Знак"/>
    <w:basedOn w:val="a0"/>
    <w:link w:val="af0"/>
    <w:uiPriority w:val="10"/>
    <w:rsid w:val="002E02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styleId="af2">
    <w:name w:val="Emphasis"/>
    <w:basedOn w:val="a0"/>
    <w:uiPriority w:val="20"/>
    <w:qFormat/>
    <w:rsid w:val="00677283"/>
    <w:rPr>
      <w:i/>
      <w:iCs/>
    </w:rPr>
  </w:style>
  <w:style w:type="paragraph" w:customStyle="1" w:styleId="ConsPlusNonformat">
    <w:name w:val="ConsPlusNonformat"/>
    <w:uiPriority w:val="99"/>
    <w:rsid w:val="006A5BB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3">
    <w:name w:val="Hyperlink"/>
    <w:basedOn w:val="a0"/>
    <w:uiPriority w:val="99"/>
    <w:unhideWhenUsed/>
    <w:rsid w:val="00E17A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1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8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8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2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2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2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76C5E4-C394-4F7C-A941-038994151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БелНИЦ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Ecology-Olga</dc:creator>
  <cp:lastModifiedBy>Радченко Екатерина Александровна</cp:lastModifiedBy>
  <cp:revision>11</cp:revision>
  <cp:lastPrinted>2022-05-24T11:07:00Z</cp:lastPrinted>
  <dcterms:created xsi:type="dcterms:W3CDTF">2023-07-07T14:13:00Z</dcterms:created>
  <dcterms:modified xsi:type="dcterms:W3CDTF">2023-07-10T09:40:00Z</dcterms:modified>
</cp:coreProperties>
</file>