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C51939" w:rsidRDefault="00F72086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27D82">
        <w:rPr>
          <w:rFonts w:ascii="Times New Roman" w:hAnsi="Times New Roman"/>
          <w:sz w:val="30"/>
          <w:szCs w:val="30"/>
        </w:rPr>
        <w:t>ыездного</w:t>
      </w:r>
      <w:r>
        <w:rPr>
          <w:rFonts w:ascii="Times New Roman" w:hAnsi="Times New Roman"/>
          <w:sz w:val="30"/>
          <w:szCs w:val="30"/>
        </w:rPr>
        <w:t xml:space="preserve"> расширенного</w:t>
      </w:r>
      <w:r w:rsidR="00F27D82">
        <w:rPr>
          <w:rFonts w:ascii="Times New Roman" w:hAnsi="Times New Roman"/>
          <w:sz w:val="30"/>
          <w:szCs w:val="30"/>
        </w:rPr>
        <w:t xml:space="preserve"> </w:t>
      </w:r>
      <w:r w:rsidR="001E5735"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="001E5735"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 xml:space="preserve">урсов и охраны </w:t>
      </w:r>
      <w:r w:rsidR="00115F05" w:rsidRPr="00C51939">
        <w:rPr>
          <w:rFonts w:ascii="Times New Roman" w:hAnsi="Times New Roman"/>
          <w:sz w:val="30"/>
          <w:szCs w:val="30"/>
        </w:rPr>
        <w:t>окружающей среды</w:t>
      </w:r>
    </w:p>
    <w:p w:rsidR="00CC14DE" w:rsidRDefault="00CC14DE" w:rsidP="00CC14DE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поддержке ПРООН в Беларуси)</w:t>
      </w:r>
    </w:p>
    <w:p w:rsidR="00CC14DE" w:rsidRPr="00CC14DE" w:rsidRDefault="00CC14DE" w:rsidP="00CC14DE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CC14DE">
        <w:rPr>
          <w:rFonts w:ascii="Times New Roman" w:hAnsi="Times New Roman"/>
          <w:sz w:val="30"/>
          <w:szCs w:val="30"/>
        </w:rPr>
        <w:t>Дата и время проведения: 20 декабря 2024 года, 9.30</w:t>
      </w:r>
    </w:p>
    <w:p w:rsidR="00CC14DE" w:rsidRPr="00CC14DE" w:rsidRDefault="00CC14DE" w:rsidP="00CC14DE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CC14DE" w:rsidRPr="00CC14DE" w:rsidRDefault="00CC14DE" w:rsidP="00CC14DE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CC14DE">
        <w:rPr>
          <w:rFonts w:ascii="Times New Roman" w:hAnsi="Times New Roman"/>
          <w:sz w:val="30"/>
          <w:szCs w:val="30"/>
        </w:rPr>
        <w:t xml:space="preserve">Место проведения: </w:t>
      </w:r>
      <w:proofErr w:type="spellStart"/>
      <w:r w:rsidRPr="00CC14DE">
        <w:rPr>
          <w:rFonts w:ascii="Times New Roman" w:hAnsi="Times New Roman"/>
          <w:sz w:val="30"/>
          <w:szCs w:val="30"/>
        </w:rPr>
        <w:t>г.Могилев</w:t>
      </w:r>
      <w:proofErr w:type="spellEnd"/>
      <w:r w:rsidRPr="00CC14DE">
        <w:rPr>
          <w:rFonts w:ascii="Times New Roman" w:hAnsi="Times New Roman"/>
          <w:sz w:val="30"/>
          <w:szCs w:val="30"/>
        </w:rPr>
        <w:t>, пр-т Мира, 6, конференц-зал гостиницы «Могилев»</w:t>
      </w:r>
    </w:p>
    <w:p w:rsidR="00AB53CF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25AD8" w:rsidRDefault="00387BA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AE45B9">
        <w:rPr>
          <w:rFonts w:ascii="Times New Roman" w:hAnsi="Times New Roman"/>
          <w:sz w:val="30"/>
          <w:szCs w:val="30"/>
        </w:rPr>
        <w:t>редседател</w:t>
      </w:r>
      <w:r>
        <w:rPr>
          <w:rFonts w:ascii="Times New Roman" w:hAnsi="Times New Roman"/>
          <w:sz w:val="30"/>
          <w:szCs w:val="30"/>
        </w:rPr>
        <w:t>ь</w:t>
      </w:r>
      <w:r w:rsidR="00A161C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Тепляков К.И</w:t>
      </w:r>
      <w:r w:rsidR="00C82442">
        <w:rPr>
          <w:rFonts w:ascii="Times New Roman" w:hAnsi="Times New Roman"/>
          <w:sz w:val="30"/>
          <w:szCs w:val="30"/>
        </w:rPr>
        <w:t>.</w:t>
      </w:r>
    </w:p>
    <w:p w:rsidR="00AB53CF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  <w:r w:rsidRPr="00D25AD8">
        <w:rPr>
          <w:sz w:val="30"/>
          <w:szCs w:val="30"/>
        </w:rPr>
        <w:t xml:space="preserve">Секретарь </w:t>
      </w:r>
      <w:r w:rsidR="00A161CC">
        <w:rPr>
          <w:sz w:val="30"/>
          <w:szCs w:val="30"/>
        </w:rPr>
        <w:t xml:space="preserve">     </w:t>
      </w:r>
      <w:r w:rsidRPr="00D25AD8">
        <w:rPr>
          <w:sz w:val="30"/>
          <w:szCs w:val="30"/>
        </w:rPr>
        <w:t xml:space="preserve">– </w:t>
      </w:r>
      <w:r>
        <w:rPr>
          <w:sz w:val="30"/>
          <w:szCs w:val="30"/>
        </w:rPr>
        <w:t>Радченко Е.А</w:t>
      </w:r>
      <w:r w:rsidRPr="00D25AD8">
        <w:rPr>
          <w:sz w:val="30"/>
          <w:szCs w:val="30"/>
        </w:rPr>
        <w:t>.</w:t>
      </w:r>
    </w:p>
    <w:p w:rsidR="00AB53CF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</w:p>
    <w:p w:rsidR="00AB53CF" w:rsidRPr="00D25AD8" w:rsidRDefault="00AB53CF" w:rsidP="00043D35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Присутствовали:</w:t>
      </w:r>
      <w:r w:rsidR="00FD142D">
        <w:rPr>
          <w:rFonts w:ascii="Times New Roman" w:hAnsi="Times New Roman"/>
          <w:sz w:val="30"/>
          <w:szCs w:val="30"/>
        </w:rPr>
        <w:t xml:space="preserve"> </w:t>
      </w:r>
      <w:r w:rsidR="00CC14DE">
        <w:rPr>
          <w:rFonts w:ascii="Times New Roman" w:hAnsi="Times New Roman"/>
          <w:sz w:val="30"/>
          <w:szCs w:val="30"/>
        </w:rPr>
        <w:t>4</w:t>
      </w:r>
      <w:r w:rsidR="00F72086">
        <w:rPr>
          <w:rFonts w:ascii="Times New Roman" w:hAnsi="Times New Roman"/>
          <w:sz w:val="30"/>
          <w:szCs w:val="30"/>
        </w:rPr>
        <w:t>2</w:t>
      </w:r>
      <w:r w:rsidR="00DC6003">
        <w:rPr>
          <w:rFonts w:ascii="Times New Roman" w:hAnsi="Times New Roman"/>
          <w:sz w:val="30"/>
          <w:szCs w:val="30"/>
        </w:rPr>
        <w:t xml:space="preserve"> </w:t>
      </w:r>
      <w:r w:rsidRPr="00D25AD8">
        <w:rPr>
          <w:rFonts w:ascii="Times New Roman" w:hAnsi="Times New Roman"/>
          <w:sz w:val="30"/>
          <w:szCs w:val="30"/>
        </w:rPr>
        <w:t>человек</w:t>
      </w:r>
      <w:r w:rsidR="00F72086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AB53CF" w:rsidRPr="003E15B4" w:rsidRDefault="00AB53CF" w:rsidP="00043D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81269" w:rsidRDefault="00FF066B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F066B">
        <w:rPr>
          <w:rFonts w:ascii="Times New Roman" w:hAnsi="Times New Roman"/>
          <w:sz w:val="30"/>
          <w:szCs w:val="30"/>
        </w:rPr>
        <w:t xml:space="preserve">С приветственным словом к участникам </w:t>
      </w:r>
      <w:r w:rsidR="004C0398" w:rsidRPr="00FF066B">
        <w:rPr>
          <w:rFonts w:ascii="Times New Roman" w:hAnsi="Times New Roman"/>
          <w:sz w:val="30"/>
          <w:szCs w:val="30"/>
        </w:rPr>
        <w:t>расширенно</w:t>
      </w:r>
      <w:r w:rsidRPr="00FF066B">
        <w:rPr>
          <w:rFonts w:ascii="Times New Roman" w:hAnsi="Times New Roman"/>
          <w:sz w:val="30"/>
          <w:szCs w:val="30"/>
        </w:rPr>
        <w:t>го заседания</w:t>
      </w:r>
      <w:r w:rsidR="004C0398" w:rsidRPr="00FF066B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4C0398" w:rsidRPr="00FF066B">
        <w:rPr>
          <w:rFonts w:ascii="Times New Roman" w:hAnsi="Times New Roman"/>
          <w:sz w:val="30"/>
          <w:szCs w:val="30"/>
        </w:rPr>
        <w:t xml:space="preserve">ОКЭС </w:t>
      </w:r>
      <w:r w:rsidRPr="00FF066B">
        <w:rPr>
          <w:rFonts w:ascii="Times New Roman" w:hAnsi="Times New Roman"/>
          <w:sz w:val="30"/>
          <w:szCs w:val="30"/>
        </w:rPr>
        <w:t xml:space="preserve"> обратился</w:t>
      </w:r>
      <w:proofErr w:type="gramEnd"/>
      <w:r w:rsidRPr="00FF066B">
        <w:rPr>
          <w:rFonts w:ascii="Times New Roman" w:hAnsi="Times New Roman"/>
          <w:sz w:val="30"/>
          <w:szCs w:val="30"/>
        </w:rPr>
        <w:t xml:space="preserve"> Т</w:t>
      </w:r>
      <w:r w:rsidR="00387BAC" w:rsidRPr="00FF066B">
        <w:rPr>
          <w:rFonts w:ascii="Times New Roman" w:hAnsi="Times New Roman"/>
          <w:sz w:val="30"/>
          <w:szCs w:val="30"/>
        </w:rPr>
        <w:t>епляков К.И</w:t>
      </w:r>
      <w:r w:rsidR="0010567D" w:rsidRPr="00FF066B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FF066B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FF066B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FF066B">
        <w:rPr>
          <w:rFonts w:ascii="Times New Roman" w:hAnsi="Times New Roman"/>
          <w:sz w:val="30"/>
          <w:szCs w:val="30"/>
        </w:rPr>
        <w:t xml:space="preserve">, </w:t>
      </w:r>
      <w:r w:rsidR="009A5BD2" w:rsidRPr="00FF066B">
        <w:rPr>
          <w:rFonts w:ascii="Times New Roman" w:hAnsi="Times New Roman"/>
          <w:sz w:val="30"/>
          <w:szCs w:val="30"/>
        </w:rPr>
        <w:t>ознакомил с</w:t>
      </w:r>
      <w:r w:rsidR="000951E0" w:rsidRPr="00FF066B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FF066B">
        <w:rPr>
          <w:rFonts w:ascii="Times New Roman" w:hAnsi="Times New Roman"/>
          <w:sz w:val="30"/>
          <w:szCs w:val="30"/>
        </w:rPr>
        <w:t>ой</w:t>
      </w:r>
      <w:r w:rsidR="00A81269" w:rsidRPr="00FF066B">
        <w:rPr>
          <w:rFonts w:ascii="Times New Roman" w:hAnsi="Times New Roman"/>
          <w:sz w:val="30"/>
          <w:szCs w:val="30"/>
        </w:rPr>
        <w:t xml:space="preserve"> дня.</w:t>
      </w:r>
    </w:p>
    <w:p w:rsidR="00FF066B" w:rsidRDefault="00FF066B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Он отметил, что о</w:t>
      </w:r>
      <w:r w:rsidRPr="00FF066B">
        <w:rPr>
          <w:rFonts w:ascii="Times New Roman" w:hAnsi="Times New Roman"/>
          <w:sz w:val="30"/>
          <w:szCs w:val="30"/>
        </w:rPr>
        <w:t xml:space="preserve">дна из основных задач совета </w:t>
      </w:r>
      <w:r>
        <w:rPr>
          <w:rFonts w:ascii="Times New Roman" w:hAnsi="Times New Roman"/>
          <w:sz w:val="30"/>
          <w:szCs w:val="30"/>
        </w:rPr>
        <w:t>является</w:t>
      </w:r>
      <w:r w:rsidRPr="00FF066B">
        <w:rPr>
          <w:rFonts w:ascii="Times New Roman" w:hAnsi="Times New Roman"/>
          <w:sz w:val="30"/>
          <w:szCs w:val="30"/>
        </w:rPr>
        <w:t xml:space="preserve"> оказание содействия в проведении единой государственной политики в области охраны окружающей среды и рационального использование природных ресурсов. Сегодняшнее заседание проходит в расширенном формате с участием представителей госорганов, учреждений и предприятий. </w:t>
      </w:r>
    </w:p>
    <w:p w:rsidR="00FF066B" w:rsidRDefault="00FF066B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F066B">
        <w:rPr>
          <w:rFonts w:ascii="Times New Roman" w:hAnsi="Times New Roman"/>
          <w:sz w:val="30"/>
          <w:szCs w:val="30"/>
        </w:rPr>
        <w:t>На повестке — климат, его изменение и влияние на все сферы жизнедеятельности (транспорт, энергетика, лесное и сельское хозяйство, культура, спорт). Эта тема актуальна, потому что затрагивает все страны мира и каждого человека.</w:t>
      </w:r>
    </w:p>
    <w:p w:rsidR="00EE3393" w:rsidRDefault="00EE3393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464F1" w:rsidRPr="00C464F1" w:rsidRDefault="008F76FD" w:rsidP="00C464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  <w:u w:val="single"/>
        </w:rPr>
        <w:t>Ч</w:t>
      </w:r>
      <w:r w:rsidR="00EE3393">
        <w:rPr>
          <w:rFonts w:ascii="Times New Roman" w:hAnsi="Times New Roman"/>
          <w:sz w:val="30"/>
          <w:szCs w:val="30"/>
        </w:rPr>
        <w:t>абровск</w:t>
      </w:r>
      <w:r>
        <w:rPr>
          <w:rFonts w:ascii="Times New Roman" w:hAnsi="Times New Roman"/>
          <w:sz w:val="30"/>
          <w:szCs w:val="30"/>
        </w:rPr>
        <w:t>ая</w:t>
      </w:r>
      <w:proofErr w:type="spellEnd"/>
      <w:r w:rsidR="00C464F1">
        <w:rPr>
          <w:rFonts w:ascii="Times New Roman" w:hAnsi="Times New Roman"/>
          <w:sz w:val="30"/>
          <w:szCs w:val="30"/>
        </w:rPr>
        <w:t xml:space="preserve"> О.М.</w:t>
      </w:r>
      <w:r>
        <w:rPr>
          <w:rFonts w:ascii="Times New Roman" w:hAnsi="Times New Roman"/>
          <w:sz w:val="30"/>
          <w:szCs w:val="30"/>
        </w:rPr>
        <w:t xml:space="preserve"> </w:t>
      </w:r>
      <w:r w:rsidR="00C464F1">
        <w:rPr>
          <w:rFonts w:ascii="Times New Roman" w:hAnsi="Times New Roman"/>
          <w:sz w:val="30"/>
          <w:szCs w:val="30"/>
        </w:rPr>
        <w:t xml:space="preserve">рассказала об </w:t>
      </w:r>
      <w:r w:rsidR="00C464F1" w:rsidRPr="00C464F1">
        <w:rPr>
          <w:rFonts w:ascii="Times New Roman" w:hAnsi="Times New Roman"/>
          <w:sz w:val="30"/>
          <w:szCs w:val="30"/>
        </w:rPr>
        <w:t>основных направлениях работы по развитию климатической пов</w:t>
      </w:r>
      <w:r w:rsidR="00C464F1">
        <w:rPr>
          <w:rFonts w:ascii="Times New Roman" w:hAnsi="Times New Roman"/>
          <w:sz w:val="30"/>
          <w:szCs w:val="30"/>
        </w:rPr>
        <w:t xml:space="preserve">естки в Республике Беларусь. В своем выступлении </w:t>
      </w:r>
      <w:proofErr w:type="spellStart"/>
      <w:r w:rsidR="00C464F1">
        <w:rPr>
          <w:rFonts w:ascii="Times New Roman" w:hAnsi="Times New Roman"/>
          <w:sz w:val="30"/>
          <w:szCs w:val="30"/>
        </w:rPr>
        <w:t>Чабровская</w:t>
      </w:r>
      <w:proofErr w:type="spellEnd"/>
      <w:r w:rsidR="00C464F1">
        <w:rPr>
          <w:rFonts w:ascii="Times New Roman" w:hAnsi="Times New Roman"/>
          <w:sz w:val="30"/>
          <w:szCs w:val="30"/>
        </w:rPr>
        <w:t xml:space="preserve"> О.М. отметила, что ср</w:t>
      </w:r>
      <w:r w:rsidR="00C464F1" w:rsidRPr="00C464F1">
        <w:rPr>
          <w:rFonts w:ascii="Times New Roman" w:hAnsi="Times New Roman"/>
          <w:sz w:val="30"/>
          <w:szCs w:val="30"/>
        </w:rPr>
        <w:t>еди направлений: смягчение последствий изменения климата, адаптация к изменению климата, климатическое финансирование, образование и информирование.</w:t>
      </w:r>
    </w:p>
    <w:p w:rsidR="00C464F1" w:rsidRPr="001E0947" w:rsidRDefault="00C464F1" w:rsidP="00C464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Выступающая</w:t>
      </w:r>
      <w:r w:rsidRPr="00C464F1">
        <w:rPr>
          <w:rFonts w:ascii="Times New Roman" w:hAnsi="Times New Roman"/>
          <w:sz w:val="30"/>
          <w:szCs w:val="30"/>
        </w:rPr>
        <w:t xml:space="preserve"> привела примеры экологических инициатив, которые могут </w:t>
      </w:r>
      <w:r w:rsidRPr="001E0947">
        <w:rPr>
          <w:rFonts w:ascii="Times New Roman" w:hAnsi="Times New Roman"/>
          <w:sz w:val="30"/>
          <w:szCs w:val="30"/>
        </w:rPr>
        <w:t>рассчитывать на международную поддержку. В Беларуси же проблеме уделяется внимание на государственном уровне.</w:t>
      </w:r>
    </w:p>
    <w:p w:rsidR="008F76FD" w:rsidRDefault="008F76FD" w:rsidP="00EE3393">
      <w:pPr>
        <w:pStyle w:val="22"/>
        <w:spacing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EE3393" w:rsidRPr="001E0947" w:rsidRDefault="00EE3393" w:rsidP="00EE3393">
      <w:pPr>
        <w:pStyle w:val="22"/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1E0947">
        <w:rPr>
          <w:rFonts w:cs="Times New Roman"/>
          <w:sz w:val="30"/>
          <w:szCs w:val="30"/>
        </w:rPr>
        <w:t>Шинкевича</w:t>
      </w:r>
      <w:proofErr w:type="spellEnd"/>
      <w:r w:rsidRPr="001E0947">
        <w:rPr>
          <w:rFonts w:cs="Times New Roman"/>
          <w:sz w:val="30"/>
          <w:szCs w:val="30"/>
        </w:rPr>
        <w:t xml:space="preserve"> А.В. отметил, что </w:t>
      </w:r>
      <w:r w:rsidRPr="001E0947">
        <w:rPr>
          <w:rFonts w:cs="Times New Roman"/>
          <w:sz w:val="30"/>
          <w:szCs w:val="30"/>
        </w:rPr>
        <w:t>Беларусь занимает лидирующие позиции среди государств-членов ЕАЭС и входит в первую треть стран с наилучшими показателями в отношении охраны природы, лесного покрова, добычи (изъятия) пресной воды и очистке сточных вод.</w:t>
      </w:r>
    </w:p>
    <w:p w:rsidR="00EE3393" w:rsidRPr="001E0947" w:rsidRDefault="00EE3393" w:rsidP="00EE3393">
      <w:pPr>
        <w:pStyle w:val="22"/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1E0947">
        <w:rPr>
          <w:rFonts w:cs="Times New Roman"/>
          <w:sz w:val="30"/>
          <w:szCs w:val="30"/>
        </w:rPr>
        <w:lastRenderedPageBreak/>
        <w:t xml:space="preserve">Последовательно решаются проблемы деградации земель, сокращения выбросов загрязняющих веществ в атмосферный воздух, сохранения природных экосистем и биологического разнообразия. Первостепенной задачей остается максимальное вовлечение ТКО в оборот. </w:t>
      </w:r>
    </w:p>
    <w:p w:rsidR="00EE3393" w:rsidRPr="001E0947" w:rsidRDefault="00EE3393" w:rsidP="00EE3393">
      <w:pPr>
        <w:pStyle w:val="22"/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1E0947">
        <w:rPr>
          <w:rFonts w:cs="Times New Roman"/>
          <w:sz w:val="30"/>
          <w:szCs w:val="30"/>
        </w:rPr>
        <w:t xml:space="preserve">В долгосрочной перспективе экологическая политика будет нацелена на дальнейшее снижение негативного воздействия экономики на окружающую среду и обеспечение экологической безопасности, переход на принципы зеленой экономики и стратегию </w:t>
      </w:r>
      <w:proofErr w:type="spellStart"/>
      <w:r w:rsidRPr="001E0947">
        <w:rPr>
          <w:rFonts w:cs="Times New Roman"/>
          <w:sz w:val="30"/>
          <w:szCs w:val="30"/>
        </w:rPr>
        <w:t>низкоуглеродного</w:t>
      </w:r>
      <w:proofErr w:type="spellEnd"/>
      <w:r w:rsidRPr="001E0947">
        <w:rPr>
          <w:rFonts w:cs="Times New Roman"/>
          <w:sz w:val="30"/>
          <w:szCs w:val="30"/>
        </w:rPr>
        <w:t xml:space="preserve"> развития.</w:t>
      </w:r>
    </w:p>
    <w:p w:rsidR="00EE3393" w:rsidRPr="001E0947" w:rsidRDefault="00EE3393" w:rsidP="00EE3393">
      <w:pPr>
        <w:pStyle w:val="22"/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1E0947">
        <w:rPr>
          <w:rFonts w:cs="Times New Roman"/>
          <w:sz w:val="30"/>
          <w:szCs w:val="30"/>
        </w:rPr>
        <w:t xml:space="preserve">Оперативной целью </w:t>
      </w:r>
      <w:r w:rsidR="00C44C73" w:rsidRPr="001E0947">
        <w:rPr>
          <w:rFonts w:cs="Times New Roman"/>
          <w:sz w:val="30"/>
          <w:szCs w:val="30"/>
        </w:rPr>
        <w:t>является</w:t>
      </w:r>
      <w:r w:rsidRPr="001E0947">
        <w:rPr>
          <w:rFonts w:cs="Times New Roman"/>
          <w:sz w:val="30"/>
          <w:szCs w:val="30"/>
        </w:rPr>
        <w:t> </w:t>
      </w:r>
      <w:proofErr w:type="gramStart"/>
      <w:r w:rsidRPr="001E0947">
        <w:rPr>
          <w:rFonts w:cs="Times New Roman"/>
          <w:sz w:val="30"/>
          <w:szCs w:val="30"/>
        </w:rPr>
        <w:t>увеличение  площади</w:t>
      </w:r>
      <w:proofErr w:type="gramEnd"/>
      <w:r w:rsidRPr="001E0947">
        <w:rPr>
          <w:rFonts w:cs="Times New Roman"/>
          <w:sz w:val="30"/>
          <w:szCs w:val="30"/>
        </w:rPr>
        <w:t> особо охраняемых природных территорий в регионе. Также в области проводится работа и по восстановлению нарушенных экологических систем (деградированных и нарушенных земель, осушенных торфяников, водных объектов с плохим и удовлетворительным экологическим статусом и др.). </w:t>
      </w:r>
    </w:p>
    <w:p w:rsidR="008F76FD" w:rsidRDefault="008F76FD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4C0398" w:rsidRPr="001E0947" w:rsidRDefault="00AC7483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1E0947">
        <w:rPr>
          <w:rFonts w:ascii="Times New Roman" w:hAnsi="Times New Roman"/>
          <w:sz w:val="30"/>
          <w:szCs w:val="30"/>
        </w:rPr>
        <w:t>Челочева</w:t>
      </w:r>
      <w:proofErr w:type="spellEnd"/>
      <w:r w:rsidRPr="001E0947">
        <w:rPr>
          <w:rFonts w:ascii="Times New Roman" w:hAnsi="Times New Roman"/>
          <w:sz w:val="30"/>
          <w:szCs w:val="30"/>
        </w:rPr>
        <w:t xml:space="preserve"> С.В.</w:t>
      </w:r>
      <w:r w:rsidR="008F76FD">
        <w:rPr>
          <w:rFonts w:ascii="Times New Roman" w:hAnsi="Times New Roman"/>
          <w:sz w:val="30"/>
          <w:szCs w:val="30"/>
        </w:rPr>
        <w:t xml:space="preserve"> </w:t>
      </w:r>
      <w:r w:rsidR="004C0398" w:rsidRPr="001E0947">
        <w:rPr>
          <w:rFonts w:ascii="Times New Roman" w:hAnsi="Times New Roman"/>
          <w:sz w:val="30"/>
          <w:szCs w:val="30"/>
        </w:rPr>
        <w:t>рассказал присутствующим о влиянии выбросов загрязняющих веществ на изменение климата.</w:t>
      </w:r>
      <w:r w:rsidR="004C0398" w:rsidRPr="001E0947">
        <w:rPr>
          <w:rFonts w:ascii="Times New Roman" w:hAnsi="Times New Roman"/>
          <w:bCs/>
          <w:sz w:val="30"/>
          <w:szCs w:val="30"/>
        </w:rPr>
        <w:t xml:space="preserve"> </w:t>
      </w:r>
    </w:p>
    <w:p w:rsidR="004C0398" w:rsidRPr="001E0947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1E0947">
        <w:rPr>
          <w:rFonts w:ascii="Times New Roman" w:hAnsi="Times New Roman"/>
          <w:bCs/>
          <w:sz w:val="30"/>
          <w:szCs w:val="30"/>
        </w:rPr>
        <w:t xml:space="preserve">Докладчик отметил, что в последние годы на Могилевщине наблюдается сокращение объемов загрязняющих веществ в атмосферный воздух — это связано с выполнением предприятиями области природоохранных мероприятий, увеличением доли электрифицированного транспорта, формированием движения общественного транспорта с учетом складывающегося пассажиропотока, улучшением качества автомобильного топлива, строительством транспортных развязок. </w:t>
      </w:r>
    </w:p>
    <w:p w:rsidR="004C0398" w:rsidRPr="001E0947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E0947">
        <w:rPr>
          <w:rFonts w:ascii="Times New Roman" w:hAnsi="Times New Roman"/>
          <w:sz w:val="30"/>
          <w:szCs w:val="30"/>
        </w:rPr>
        <w:t xml:space="preserve">В целом выброс загрязняющих </w:t>
      </w:r>
      <w:proofErr w:type="gramStart"/>
      <w:r w:rsidRPr="001E0947">
        <w:rPr>
          <w:rFonts w:ascii="Times New Roman" w:hAnsi="Times New Roman"/>
          <w:sz w:val="30"/>
          <w:szCs w:val="30"/>
        </w:rPr>
        <w:t>веществ  в</w:t>
      </w:r>
      <w:proofErr w:type="gramEnd"/>
      <w:r w:rsidRPr="001E0947">
        <w:rPr>
          <w:rFonts w:ascii="Times New Roman" w:hAnsi="Times New Roman"/>
          <w:sz w:val="30"/>
          <w:szCs w:val="30"/>
        </w:rPr>
        <w:t xml:space="preserve"> Могилевской области от стационарных источников находится в пределах 43-47 тысяч тонн. Что составляет около 11 % выбросов загрязняющих веществ Республики Беларусь.</w:t>
      </w:r>
    </w:p>
    <w:p w:rsidR="004C0398" w:rsidRPr="001E0947" w:rsidRDefault="004C0398" w:rsidP="004C03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E0947">
        <w:rPr>
          <w:rFonts w:ascii="Times New Roman" w:hAnsi="Times New Roman"/>
          <w:sz w:val="30"/>
          <w:szCs w:val="30"/>
        </w:rPr>
        <w:t xml:space="preserve"> Это связано с выполнением предприятиями области природоохранных мероприятий.</w:t>
      </w:r>
    </w:p>
    <w:p w:rsidR="008F76FD" w:rsidRDefault="008F76FD" w:rsidP="001E09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1E0947" w:rsidRDefault="001E0947" w:rsidP="001E09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E0947">
        <w:rPr>
          <w:rFonts w:ascii="Times New Roman" w:hAnsi="Times New Roman"/>
          <w:sz w:val="30"/>
          <w:szCs w:val="30"/>
        </w:rPr>
        <w:t>Мариненко П.Л.</w:t>
      </w:r>
      <w:r w:rsidR="008F76FD">
        <w:rPr>
          <w:rFonts w:ascii="Times New Roman" w:hAnsi="Times New Roman"/>
          <w:sz w:val="30"/>
          <w:szCs w:val="30"/>
        </w:rPr>
        <w:t xml:space="preserve"> о</w:t>
      </w:r>
      <w:r w:rsidRPr="001E0947">
        <w:rPr>
          <w:rFonts w:ascii="Times New Roman" w:hAnsi="Times New Roman"/>
          <w:sz w:val="30"/>
          <w:szCs w:val="30"/>
        </w:rPr>
        <w:t xml:space="preserve">тметил, что сегодня СЭЗ «Могилев» — это динамично развивающийся центр новых технологий, бизнес-моделей. Вместе с тем, резиденты — ответственные </w:t>
      </w:r>
      <w:proofErr w:type="spellStart"/>
      <w:r w:rsidRPr="001E0947">
        <w:rPr>
          <w:rFonts w:ascii="Times New Roman" w:hAnsi="Times New Roman"/>
          <w:sz w:val="30"/>
          <w:szCs w:val="30"/>
        </w:rPr>
        <w:t>природопользователи</w:t>
      </w:r>
      <w:proofErr w:type="spellEnd"/>
      <w:r w:rsidRPr="001E0947">
        <w:rPr>
          <w:rFonts w:ascii="Times New Roman" w:hAnsi="Times New Roman"/>
          <w:sz w:val="30"/>
          <w:szCs w:val="30"/>
        </w:rPr>
        <w:t xml:space="preserve">. </w:t>
      </w:r>
    </w:p>
    <w:p w:rsidR="001E0947" w:rsidRDefault="001E0947" w:rsidP="001E09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Докладчик отметил, что на площадках СЭЗ «Могилев» на регулярной основе</w:t>
      </w:r>
      <w:r w:rsidRPr="001E0947">
        <w:rPr>
          <w:rFonts w:ascii="Times New Roman" w:hAnsi="Times New Roman"/>
          <w:sz w:val="30"/>
          <w:szCs w:val="30"/>
        </w:rPr>
        <w:t xml:space="preserve"> провод</w:t>
      </w:r>
      <w:r>
        <w:rPr>
          <w:rFonts w:ascii="Times New Roman" w:hAnsi="Times New Roman"/>
          <w:sz w:val="30"/>
          <w:szCs w:val="30"/>
        </w:rPr>
        <w:t>ятся</w:t>
      </w:r>
      <w:r w:rsidRPr="001E0947">
        <w:rPr>
          <w:rFonts w:ascii="Times New Roman" w:hAnsi="Times New Roman"/>
          <w:sz w:val="30"/>
          <w:szCs w:val="30"/>
        </w:rPr>
        <w:t xml:space="preserve"> экологические мероприятия, направленные на защиту атмосферного воздуха и водных ресурсов, в том числе вкладыв</w:t>
      </w:r>
      <w:r>
        <w:rPr>
          <w:rFonts w:ascii="Times New Roman" w:hAnsi="Times New Roman"/>
          <w:sz w:val="30"/>
          <w:szCs w:val="30"/>
        </w:rPr>
        <w:t>аются</w:t>
      </w:r>
      <w:r w:rsidRPr="001E0947">
        <w:rPr>
          <w:rFonts w:ascii="Times New Roman" w:hAnsi="Times New Roman"/>
          <w:sz w:val="30"/>
          <w:szCs w:val="30"/>
        </w:rPr>
        <w:t xml:space="preserve"> средства в научные разработки и исследования, касающиеся охраны окружающей среды, о</w:t>
      </w:r>
      <w:r>
        <w:rPr>
          <w:rFonts w:ascii="Times New Roman" w:hAnsi="Times New Roman"/>
          <w:sz w:val="30"/>
          <w:szCs w:val="30"/>
        </w:rPr>
        <w:t>бновляется</w:t>
      </w:r>
      <w:r w:rsidRPr="001E0947">
        <w:rPr>
          <w:rFonts w:ascii="Times New Roman" w:hAnsi="Times New Roman"/>
          <w:sz w:val="30"/>
          <w:szCs w:val="30"/>
        </w:rPr>
        <w:t xml:space="preserve"> оборудование </w:t>
      </w:r>
      <w:r w:rsidRPr="001E0947">
        <w:rPr>
          <w:rFonts w:ascii="Times New Roman" w:hAnsi="Times New Roman"/>
          <w:sz w:val="30"/>
          <w:szCs w:val="30"/>
        </w:rPr>
        <w:lastRenderedPageBreak/>
        <w:t>для очистки воздушных выбросов и сточных вод. Не говоря уже о регулярных мониторингах уровней загрязнения атмосферного воздуха по всем контролируемым веществам, в том числе на южной границе жилой зоны Могилева.</w:t>
      </w:r>
    </w:p>
    <w:p w:rsidR="008F76FD" w:rsidRDefault="008F76FD" w:rsidP="001E09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F81522" w:rsidRPr="00F81522" w:rsidRDefault="007B0B73" w:rsidP="00F81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Домненко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А.В. проинформировал участников заседания, что ООО «Махина-ТСТ» представляет собой</w:t>
      </w:r>
      <w:r w:rsidRPr="007B0B73">
        <w:rPr>
          <w:rFonts w:ascii="Times New Roman" w:hAnsi="Times New Roman"/>
          <w:sz w:val="30"/>
          <w:szCs w:val="30"/>
        </w:rPr>
        <w:t xml:space="preserve"> современное белорусское производственное предприятие, которое с 2007 года специализируется на производстве </w:t>
      </w:r>
      <w:r w:rsidRPr="00F81522">
        <w:rPr>
          <w:rFonts w:ascii="Times New Roman" w:hAnsi="Times New Roman"/>
          <w:sz w:val="30"/>
          <w:szCs w:val="30"/>
        </w:rPr>
        <w:t xml:space="preserve">высокопрочного </w:t>
      </w:r>
      <w:proofErr w:type="spellStart"/>
      <w:r w:rsidRPr="00F81522">
        <w:rPr>
          <w:rFonts w:ascii="Times New Roman" w:hAnsi="Times New Roman"/>
          <w:sz w:val="30"/>
          <w:szCs w:val="30"/>
        </w:rPr>
        <w:t>геотекстиля</w:t>
      </w:r>
      <w:proofErr w:type="spellEnd"/>
      <w:r w:rsidRPr="00F81522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F81522">
        <w:rPr>
          <w:rFonts w:ascii="Times New Roman" w:hAnsi="Times New Roman"/>
          <w:sz w:val="30"/>
          <w:szCs w:val="30"/>
        </w:rPr>
        <w:t>георешеток</w:t>
      </w:r>
      <w:proofErr w:type="spellEnd"/>
      <w:r w:rsidRPr="00F81522">
        <w:rPr>
          <w:rFonts w:ascii="Times New Roman" w:hAnsi="Times New Roman"/>
          <w:sz w:val="30"/>
          <w:szCs w:val="30"/>
        </w:rPr>
        <w:t xml:space="preserve">, технического текстиля, специальных армирующих тканей. </w:t>
      </w:r>
    </w:p>
    <w:p w:rsidR="008F76FD" w:rsidRPr="00F81522" w:rsidRDefault="00F81522" w:rsidP="00F81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81522">
        <w:rPr>
          <w:rFonts w:ascii="Times New Roman" w:hAnsi="Times New Roman"/>
          <w:sz w:val="30"/>
          <w:szCs w:val="30"/>
        </w:rPr>
        <w:t xml:space="preserve">Далее докладчик рассказал о </w:t>
      </w:r>
      <w:r w:rsidR="007B0B73" w:rsidRPr="00F81522">
        <w:rPr>
          <w:rFonts w:ascii="Times New Roman" w:hAnsi="Times New Roman"/>
          <w:sz w:val="30"/>
          <w:szCs w:val="30"/>
        </w:rPr>
        <w:t xml:space="preserve">практике применении ООО «Махина-ТСТ» </w:t>
      </w:r>
      <w:proofErr w:type="spellStart"/>
      <w:r w:rsidR="007B0B73" w:rsidRPr="00F81522">
        <w:rPr>
          <w:rFonts w:ascii="Times New Roman" w:hAnsi="Times New Roman"/>
          <w:sz w:val="30"/>
          <w:szCs w:val="30"/>
        </w:rPr>
        <w:t>геосинтетических</w:t>
      </w:r>
      <w:proofErr w:type="spellEnd"/>
      <w:r w:rsidR="007B0B73" w:rsidRPr="00F81522">
        <w:rPr>
          <w:rFonts w:ascii="Times New Roman" w:hAnsi="Times New Roman"/>
          <w:sz w:val="30"/>
          <w:szCs w:val="30"/>
        </w:rPr>
        <w:t xml:space="preserve"> материалов для строительства объектов инженерно-транспортной инфраструктуры в целях снижения нагрузки на окружающую среду.</w:t>
      </w:r>
    </w:p>
    <w:p w:rsidR="00F81522" w:rsidRPr="00F81522" w:rsidRDefault="00F81522" w:rsidP="00F81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7B0B73" w:rsidRDefault="00F81522" w:rsidP="00F81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81522">
        <w:rPr>
          <w:rFonts w:ascii="Times New Roman" w:hAnsi="Times New Roman"/>
          <w:sz w:val="30"/>
          <w:szCs w:val="30"/>
        </w:rPr>
        <w:t xml:space="preserve">Максименков М.В. </w:t>
      </w:r>
      <w:r>
        <w:rPr>
          <w:rFonts w:ascii="Times New Roman" w:hAnsi="Times New Roman"/>
          <w:sz w:val="30"/>
          <w:szCs w:val="30"/>
        </w:rPr>
        <w:t xml:space="preserve">поделился опытом </w:t>
      </w:r>
      <w:r w:rsidRPr="00F81522">
        <w:rPr>
          <w:rFonts w:ascii="Times New Roman" w:hAnsi="Times New Roman"/>
          <w:sz w:val="30"/>
          <w:szCs w:val="30"/>
        </w:rPr>
        <w:t>восстановления водно-болотных угодий в Республике Беларусь с учетом вопросов сохранения климата</w:t>
      </w:r>
      <w:r>
        <w:rPr>
          <w:rFonts w:ascii="Times New Roman" w:hAnsi="Times New Roman"/>
          <w:sz w:val="30"/>
          <w:szCs w:val="30"/>
        </w:rPr>
        <w:t>. Также привел примеры такой работы на территории Могилевской области.</w:t>
      </w:r>
    </w:p>
    <w:p w:rsidR="00F81522" w:rsidRDefault="00F81522" w:rsidP="00F815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F64B8" w:rsidRPr="001E0947" w:rsidRDefault="00CF64B8" w:rsidP="00F81522">
      <w:pPr>
        <w:pStyle w:val="ConsPlusCell"/>
        <w:ind w:firstLine="709"/>
        <w:jc w:val="both"/>
      </w:pPr>
      <w:proofErr w:type="spellStart"/>
      <w:r w:rsidRPr="001E0947">
        <w:t>Тюхай</w:t>
      </w:r>
      <w:proofErr w:type="spellEnd"/>
      <w:r w:rsidRPr="001E0947">
        <w:t xml:space="preserve"> Е.В.</w:t>
      </w:r>
      <w:r w:rsidR="00F81522">
        <w:rPr>
          <w:rFonts w:eastAsia="Calibri"/>
          <w:shd w:val="clear" w:color="auto" w:fill="FFFFFF"/>
          <w:lang w:eastAsia="en-US"/>
        </w:rPr>
        <w:t xml:space="preserve"> </w:t>
      </w:r>
      <w:r w:rsidRPr="001E0947">
        <w:t>отметила, что изменение климата идет постоянно, периоды бывают разной продолжительности и интенсивности.</w:t>
      </w:r>
    </w:p>
    <w:p w:rsidR="001E0947" w:rsidRPr="001E0947" w:rsidRDefault="001E0947" w:rsidP="00F81522">
      <w:pPr>
        <w:pStyle w:val="ConsPlusCell"/>
        <w:ind w:firstLine="709"/>
        <w:jc w:val="both"/>
      </w:pPr>
      <w:r w:rsidRPr="001E0947">
        <w:t xml:space="preserve">За последние 35 лет среднегодовая температура по Могилевской области постоянно превышала норму, в среднем на 1,9 градуса. Лишь в 1993 и 2003 годах этот показатель был в ее пределах. Эта цифра может показаться незначительной, но это не так. В глобальном масштабе это способствует повышению уровня Мирового океана, постепенно тают ледники. Говоря об изменении климата в нашем регионе, помимо самого ярко выраженного (потепление), можно отметить уменьшение количества твердых осадков (снег), увеличение жидких (дождь). Что касается неблагоприятных погодных явлений, их количество изменилось не существенно, в отличие от интенсивности. Что касается аномалий, то самая высокая зафиксированная температура воздуха по области — плюс 38,8 градуса в августе 2010 года в Костюковичах. А вот низких температур последнее время мы не отмечаем. Рекордные минус 36,6 градуса были зарегистрированы в </w:t>
      </w:r>
      <w:proofErr w:type="spellStart"/>
      <w:r w:rsidRPr="001E0947">
        <w:t>Кличеве</w:t>
      </w:r>
      <w:proofErr w:type="spellEnd"/>
      <w:r w:rsidRPr="001E0947">
        <w:t xml:space="preserve"> в начале января 2003 года. К аномальным явлениям можно отнести отсутствие климатической зимы, что мы могли наблюдать в 2019/2020 гг.</w:t>
      </w:r>
    </w:p>
    <w:p w:rsidR="001E0947" w:rsidRPr="00230E70" w:rsidRDefault="001E0947" w:rsidP="001E0947">
      <w:pPr>
        <w:pStyle w:val="ConsPlusCell"/>
        <w:ind w:firstLine="851"/>
        <w:jc w:val="both"/>
      </w:pPr>
      <w:r w:rsidRPr="001E0947">
        <w:t xml:space="preserve">По словам </w:t>
      </w:r>
      <w:proofErr w:type="spellStart"/>
      <w:r w:rsidRPr="001E0947">
        <w:t>Тюхай</w:t>
      </w:r>
      <w:proofErr w:type="spellEnd"/>
      <w:r w:rsidRPr="001E0947">
        <w:t xml:space="preserve"> Е.В, несмотря на изменение климата, несвойственные природные явления к нам не придут. Скажем, для землетрясений Беларусь находится не в том сейсмическом поясе. Что </w:t>
      </w:r>
      <w:r w:rsidRPr="001E0947">
        <w:lastRenderedPageBreak/>
        <w:t xml:space="preserve">касается видео с белорусскими «торнадо», которые периодически появляются в Интернете, можно говорить лишь о таком природном явлении, </w:t>
      </w:r>
      <w:r w:rsidRPr="00230E70">
        <w:t>как вихрь, по форме напоминающий смерч. А вот сильные шквалистые ветры для нашей территории, к сожалению, не редкость.</w:t>
      </w:r>
    </w:p>
    <w:p w:rsidR="00F81522" w:rsidRPr="00230E70" w:rsidRDefault="00F81522" w:rsidP="001E0947">
      <w:pPr>
        <w:pStyle w:val="ConsPlusCell"/>
        <w:ind w:firstLine="851"/>
        <w:jc w:val="both"/>
      </w:pPr>
    </w:p>
    <w:p w:rsidR="00F81522" w:rsidRPr="00230E70" w:rsidRDefault="00F81522" w:rsidP="001E0947">
      <w:pPr>
        <w:pStyle w:val="ConsPlusCell"/>
        <w:ind w:firstLine="851"/>
        <w:jc w:val="both"/>
      </w:pPr>
      <w:r w:rsidRPr="00230E70">
        <w:t xml:space="preserve">Павлович В.А. </w:t>
      </w:r>
      <w:r w:rsidR="00230E70" w:rsidRPr="00230E70">
        <w:t xml:space="preserve">проинформировал, что </w:t>
      </w:r>
      <w:r w:rsidR="00230E70" w:rsidRPr="00230E70">
        <w:t>ОАО «</w:t>
      </w:r>
      <w:proofErr w:type="spellStart"/>
      <w:r w:rsidR="00230E70" w:rsidRPr="00230E70">
        <w:t>Торфопредприятие</w:t>
      </w:r>
      <w:proofErr w:type="spellEnd"/>
      <w:r w:rsidR="00230E70" w:rsidRPr="00230E70">
        <w:t xml:space="preserve"> Днепровское» является одним из крупнейших в Республике Беларусь производителей топливных брикетов на основе торфа и единственным такого рода в Могилёвской области.</w:t>
      </w:r>
    </w:p>
    <w:p w:rsidR="00230E70" w:rsidRPr="00230E70" w:rsidRDefault="00230E70" w:rsidP="001E0947">
      <w:pPr>
        <w:pStyle w:val="ConsPlusCell"/>
        <w:ind w:firstLine="851"/>
        <w:jc w:val="both"/>
      </w:pPr>
      <w:r w:rsidRPr="00230E70">
        <w:t>Далее выступающий рассказал присутствующим каким образом общество реализует принципы циркулярной экономики.</w:t>
      </w:r>
    </w:p>
    <w:p w:rsidR="00230E70" w:rsidRPr="00230E70" w:rsidRDefault="00230E70" w:rsidP="00C519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FF2FA8" w:rsidRDefault="00C51939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30E70">
        <w:rPr>
          <w:rFonts w:ascii="Times New Roman" w:hAnsi="Times New Roman"/>
          <w:bCs/>
          <w:sz w:val="30"/>
          <w:szCs w:val="30"/>
        </w:rPr>
        <w:t xml:space="preserve">Завершая работу заседания ОКЭС Тепляков К.И. </w:t>
      </w:r>
      <w:r w:rsidR="00230E70" w:rsidRPr="00230E70">
        <w:rPr>
          <w:rFonts w:ascii="Times New Roman" w:hAnsi="Times New Roman"/>
          <w:bCs/>
          <w:sz w:val="30"/>
          <w:szCs w:val="30"/>
        </w:rPr>
        <w:t xml:space="preserve"> отметил насыщенность повестки заседания и поблагодарил участников заседания ОКЭС</w:t>
      </w:r>
      <w:r w:rsidR="00230E70">
        <w:rPr>
          <w:rFonts w:ascii="Times New Roman" w:hAnsi="Times New Roman"/>
          <w:bCs/>
          <w:color w:val="C00000"/>
          <w:sz w:val="30"/>
          <w:szCs w:val="30"/>
        </w:rPr>
        <w:t>.</w:t>
      </w:r>
    </w:p>
    <w:p w:rsidR="004C0398" w:rsidRPr="004C0398" w:rsidRDefault="004C0398" w:rsidP="004C0398">
      <w:pPr>
        <w:pStyle w:val="ConsPlusCell"/>
        <w:ind w:firstLine="851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3"/>
        <w:gridCol w:w="4304"/>
      </w:tblGrid>
      <w:tr w:rsidR="00F707DF" w:rsidRPr="004A6347" w:rsidTr="00C51939">
        <w:tc>
          <w:tcPr>
            <w:tcW w:w="4953" w:type="dxa"/>
          </w:tcPr>
          <w:p w:rsidR="000123C8" w:rsidRDefault="000123C8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0123C8" w:rsidRDefault="000123C8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4A6347" w:rsidRDefault="00A91972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4A6347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4A6347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4A6347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4A6347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4A6347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4A634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4A6347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Pr="004A6347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4A6347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04" w:type="dxa"/>
          </w:tcPr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4A6347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4A6347" w:rsidRDefault="00DC6003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A634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="00A91972" w:rsidRPr="004A6347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1783D" w:rsidSect="00C51939">
      <w:headerReference w:type="even" r:id="rId8"/>
      <w:headerReference w:type="default" r:id="rId9"/>
      <w:pgSz w:w="11906" w:h="16838"/>
      <w:pgMar w:top="1134" w:right="56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6B" w:rsidRDefault="0065236B" w:rsidP="002941DD">
      <w:pPr>
        <w:spacing w:after="0" w:line="240" w:lineRule="auto"/>
      </w:pPr>
      <w:r>
        <w:separator/>
      </w:r>
    </w:p>
  </w:endnote>
  <w:endnote w:type="continuationSeparator" w:id="0">
    <w:p w:rsidR="0065236B" w:rsidRDefault="0065236B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25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6B" w:rsidRDefault="0065236B" w:rsidP="002941DD">
      <w:pPr>
        <w:spacing w:after="0" w:line="240" w:lineRule="auto"/>
      </w:pPr>
      <w:r>
        <w:separator/>
      </w:r>
    </w:p>
  </w:footnote>
  <w:footnote w:type="continuationSeparator" w:id="0">
    <w:p w:rsidR="0065236B" w:rsidRDefault="0065236B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3C8">
      <w:rPr>
        <w:rStyle w:val="a8"/>
        <w:noProof/>
      </w:rPr>
      <w:t>2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3C8"/>
    <w:rsid w:val="00012CCB"/>
    <w:rsid w:val="0001473D"/>
    <w:rsid w:val="00014D6D"/>
    <w:rsid w:val="0001545D"/>
    <w:rsid w:val="000201B9"/>
    <w:rsid w:val="00035045"/>
    <w:rsid w:val="00037718"/>
    <w:rsid w:val="000409C6"/>
    <w:rsid w:val="000410D8"/>
    <w:rsid w:val="00043D35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4834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0947"/>
    <w:rsid w:val="001E1B24"/>
    <w:rsid w:val="001E2C0B"/>
    <w:rsid w:val="001E54D2"/>
    <w:rsid w:val="001E5735"/>
    <w:rsid w:val="001E5E56"/>
    <w:rsid w:val="001E64DF"/>
    <w:rsid w:val="001F0069"/>
    <w:rsid w:val="001F6420"/>
    <w:rsid w:val="0020124E"/>
    <w:rsid w:val="00204EDE"/>
    <w:rsid w:val="00212F8E"/>
    <w:rsid w:val="002143C3"/>
    <w:rsid w:val="00217555"/>
    <w:rsid w:val="0022210A"/>
    <w:rsid w:val="00223A38"/>
    <w:rsid w:val="00224D54"/>
    <w:rsid w:val="00230010"/>
    <w:rsid w:val="00230E7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A6347"/>
    <w:rsid w:val="004B3208"/>
    <w:rsid w:val="004B4FD9"/>
    <w:rsid w:val="004B73C9"/>
    <w:rsid w:val="004B7FE5"/>
    <w:rsid w:val="004C0398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1783D"/>
    <w:rsid w:val="00525FBB"/>
    <w:rsid w:val="005279B2"/>
    <w:rsid w:val="00531682"/>
    <w:rsid w:val="0053448A"/>
    <w:rsid w:val="005351F4"/>
    <w:rsid w:val="0053564E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5236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3FB2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0B73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3198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8F76FD"/>
    <w:rsid w:val="009000FC"/>
    <w:rsid w:val="00901F1C"/>
    <w:rsid w:val="009062AC"/>
    <w:rsid w:val="00906989"/>
    <w:rsid w:val="00915847"/>
    <w:rsid w:val="00916341"/>
    <w:rsid w:val="009179E6"/>
    <w:rsid w:val="009215D9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2642"/>
    <w:rsid w:val="00954DFA"/>
    <w:rsid w:val="00960AE5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5D1C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483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44C73"/>
    <w:rsid w:val="00C464F1"/>
    <w:rsid w:val="00C51939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14DE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5251"/>
    <w:rsid w:val="00CF60F6"/>
    <w:rsid w:val="00CF64B8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1FAC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243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3393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27D82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2086"/>
    <w:rsid w:val="00F75E89"/>
    <w:rsid w:val="00F76AFB"/>
    <w:rsid w:val="00F76E35"/>
    <w:rsid w:val="00F81522"/>
    <w:rsid w:val="00F823B4"/>
    <w:rsid w:val="00F85512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066B"/>
    <w:rsid w:val="00FF1D27"/>
    <w:rsid w:val="00FF2FA8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83D7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  <w:style w:type="paragraph" w:customStyle="1" w:styleId="22">
    <w:name w:val="Основной текст2"/>
    <w:basedOn w:val="a"/>
    <w:rsid w:val="00EE3393"/>
    <w:pPr>
      <w:shd w:val="clear" w:color="auto" w:fill="FFFFFF"/>
      <w:suppressAutoHyphens/>
      <w:spacing w:after="0" w:line="336" w:lineRule="exact"/>
    </w:pPr>
    <w:rPr>
      <w:rFonts w:ascii="Times New Roman" w:eastAsia="Times New Roman" w:hAnsi="Times New Roman" w:cs="font225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82D48-DDF2-48C0-BF28-77344F02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13</cp:revision>
  <cp:lastPrinted>2022-05-24T11:07:00Z</cp:lastPrinted>
  <dcterms:created xsi:type="dcterms:W3CDTF">2026-04-01T12:56:00Z</dcterms:created>
  <dcterms:modified xsi:type="dcterms:W3CDTF">2026-04-01T13:59:00Z</dcterms:modified>
</cp:coreProperties>
</file>