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_GoBack"/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УТВЕРЖДЕНО</w:t>
      </w:r>
    </w:p>
    <w:bookmarkEnd w:id="0"/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Постановление</w:t>
      </w:r>
    </w:p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Министерства природных</w:t>
      </w:r>
    </w:p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ресурсов и охраны</w:t>
      </w:r>
    </w:p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окружающей среды</w:t>
      </w:r>
    </w:p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Республики Беларусь</w:t>
      </w:r>
    </w:p>
    <w:p w:rsidR="006579DA" w:rsidRPr="006579DA" w:rsidRDefault="006579DA" w:rsidP="00325D0F">
      <w:pPr>
        <w:spacing w:before="100" w:beforeAutospacing="1" w:after="100" w:afterAutospacing="1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579DA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     25.03.2022 N 22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9DA" w:rsidRPr="00F51001" w:rsidRDefault="006579DA" w:rsidP="006579D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01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РЕГЛАМЕНТ</w:t>
      </w:r>
    </w:p>
    <w:p w:rsidR="006579DA" w:rsidRPr="00F51001" w:rsidRDefault="006579DA" w:rsidP="006579D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01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АДМИНИСТРАТИВНОЙ ПРОЦЕДУРЫ, ОСУЩЕСТВЛЯЕМОЙ В ОТНОШЕНИИ СУБЪЕКТОВ ХОЗЯЙСТВОВАНИЯ, ПО ПОДПУНКТУ 6.32.1 "ПОЛУЧЕНИЕ РАЗРЕШЕНИЯ НА СПЕЦИАЛЬНОЕ ВОДОПОЛЬЗОВАНИЕ"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9DA" w:rsidRPr="00F51001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Документы и (или) сведения, необходимые для осуществления административной процедуры: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89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>2.1. представляемые заинтересованным лицом: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573"/>
        <w:gridCol w:w="2193"/>
      </w:tblGrid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443C5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C5A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о выдаче разрешения на специальное водопользование для юридических лиц и индивидуальных предпринимателей (далее, если не установлено иное, - заявление)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по форме согласно приложению на бумажном и (или) электронном носителях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 письменной форме:</w:t>
            </w: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 ходе приема заинтересованного лица;</w:t>
            </w: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нарочным (курьером);</w:t>
            </w: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по почте</w:t>
            </w: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443C5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C5A">
              <w:rPr>
                <w:rFonts w:ascii="Times New Roman" w:eastAsia="Times New Roman" w:hAnsi="Times New Roman" w:cs="Times New Roman"/>
                <w:b/>
                <w:lang w:eastAsia="ru-RU"/>
              </w:rPr>
              <w:t>копии заключений государственных экспертиз по проектной документации для вновь возводимых и реконструируемых объектов в случае, если проектные решения предусматривают добычу (изъятие) и (или) сброс сточных вод в окружающую среду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443C5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C5A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443C5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C5A">
              <w:rPr>
                <w:rFonts w:ascii="Times New Roman" w:eastAsia="Times New Roman" w:hAnsi="Times New Roman" w:cs="Times New Roman"/>
                <w:b/>
                <w:lang w:eastAsia="ru-RU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443C5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C5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 об уплате государственной пошлины за выдачу разрешения на специальное водопользование (за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документ должен соответствовать требованиям, определенным в пункте 6 статьи 287 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 абзацах втором - седьмом части первой пункта 2 статьи 15 Закона Республики Беларусь "Об основах административных процедур";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2.2. запрашиваемые (получаемые) уполномоченным органом самостоятельно: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5278"/>
      </w:tblGrid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копия заключения о возможности добычи заявленных водопользователями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республиканское унитарное предприятие "Белорусский государственный геологический центр"</w:t>
            </w:r>
          </w:p>
        </w:tc>
      </w:tr>
    </w:tbl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5109"/>
        <w:gridCol w:w="1650"/>
      </w:tblGrid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срок, указанный в заявлении, в пределах сроков, установленных в пункте 2 статьи 33</w:t>
            </w: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Водного кодекса Республики Беларусь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письменная</w:t>
            </w:r>
          </w:p>
        </w:tc>
      </w:tr>
    </w:tbl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89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6579DA" w:rsidRPr="006579DA" w:rsidRDefault="006579DA" w:rsidP="006579D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5. Порядок подачи (отзыва) административной жалобы:</w:t>
      </w:r>
    </w:p>
    <w:p w:rsidR="006579DA" w:rsidRPr="006579DA" w:rsidRDefault="006579DA" w:rsidP="006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4375"/>
      </w:tblGrid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579DA" w:rsidRPr="006579DA" w:rsidTr="006579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lang w:eastAsia="ru-RU"/>
              </w:rPr>
              <w:t>Министерство природных ресурсов 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9DA" w:rsidRPr="006579DA" w:rsidRDefault="006579DA" w:rsidP="006579D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9D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письменная</w:t>
            </w:r>
          </w:p>
        </w:tc>
      </w:tr>
    </w:tbl>
    <w:p w:rsidR="00BA76C2" w:rsidRDefault="00BA76C2"/>
    <w:sectPr w:rsidR="00BA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A"/>
    <w:rsid w:val="00325D0F"/>
    <w:rsid w:val="00443C5A"/>
    <w:rsid w:val="006579DA"/>
    <w:rsid w:val="00717989"/>
    <w:rsid w:val="00BA76C2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B4BF7-719F-40C8-9438-C73770D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65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6579DA"/>
  </w:style>
  <w:style w:type="character" w:customStyle="1" w:styleId="colorff0000">
    <w:name w:val="color__ff0000"/>
    <w:basedOn w:val="a0"/>
    <w:rsid w:val="006579DA"/>
  </w:style>
  <w:style w:type="paragraph" w:customStyle="1" w:styleId="p-normal">
    <w:name w:val="p-normal"/>
    <w:basedOn w:val="a"/>
    <w:rsid w:val="0065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579DA"/>
  </w:style>
  <w:style w:type="character" w:customStyle="1" w:styleId="fake-non-breaking-space">
    <w:name w:val="fake-non-breaking-space"/>
    <w:basedOn w:val="a0"/>
    <w:rsid w:val="006579DA"/>
  </w:style>
  <w:style w:type="character" w:customStyle="1" w:styleId="word-wrapper">
    <w:name w:val="word-wrapper"/>
    <w:basedOn w:val="a0"/>
    <w:rsid w:val="006579DA"/>
  </w:style>
  <w:style w:type="character" w:customStyle="1" w:styleId="colorff00ff">
    <w:name w:val="color__ff00ff"/>
    <w:basedOn w:val="a0"/>
    <w:rsid w:val="006579DA"/>
  </w:style>
  <w:style w:type="paragraph" w:customStyle="1" w:styleId="p-consdtnormal">
    <w:name w:val="p-consdtnormal"/>
    <w:basedOn w:val="a"/>
    <w:rsid w:val="0065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65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Томашова Елена Валерьевна</dc:creator>
  <cp:keywords/>
  <dc:description/>
  <cp:lastModifiedBy>Томашова Елена Валерьевна</cp:lastModifiedBy>
  <cp:revision>7</cp:revision>
  <dcterms:created xsi:type="dcterms:W3CDTF">2022-10-03T08:37:00Z</dcterms:created>
  <dcterms:modified xsi:type="dcterms:W3CDTF">2022-10-03T09:17:00Z</dcterms:modified>
</cp:coreProperties>
</file>